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26E9" w:rsidRDefault="008726E9" w:rsidP="008726E9">
      <w:pPr>
        <w:spacing w:line="276" w:lineRule="auto"/>
        <w:jc w:val="both"/>
        <w:rPr>
          <w:rFonts w:cs="Times New Roman"/>
          <w:b/>
          <w:sz w:val="24"/>
          <w:szCs w:val="24"/>
        </w:rPr>
      </w:pPr>
      <w:r>
        <w:rPr>
          <w:b/>
          <w:noProof/>
          <w:sz w:val="24"/>
          <w:szCs w:val="24"/>
          <w:lang w:eastAsia="ru-RU"/>
        </w:rPr>
        <w:drawing>
          <wp:inline distT="0" distB="0" distL="0" distR="0">
            <wp:extent cx="5981700" cy="8782050"/>
            <wp:effectExtent l="19050" t="0" r="0" b="0"/>
            <wp:docPr id="1" name="Рисунок 1" descr="C:\Users\Uzer\Pictures\2021-08-25\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zer\Pictures\2021-08-25\003.jpg"/>
                    <pic:cNvPicPr>
                      <a:picLocks noChangeAspect="1" noChangeArrowheads="1"/>
                    </pic:cNvPicPr>
                  </pic:nvPicPr>
                  <pic:blipFill>
                    <a:blip r:embed="rId6" cstate="print"/>
                    <a:srcRect/>
                    <a:stretch>
                      <a:fillRect/>
                    </a:stretch>
                  </pic:blipFill>
                  <pic:spPr bwMode="auto">
                    <a:xfrm>
                      <a:off x="0" y="0"/>
                      <a:ext cx="5982843" cy="8783728"/>
                    </a:xfrm>
                    <a:prstGeom prst="rect">
                      <a:avLst/>
                    </a:prstGeom>
                    <a:noFill/>
                    <a:ln w="9525">
                      <a:noFill/>
                      <a:miter lim="800000"/>
                      <a:headEnd/>
                      <a:tailEnd/>
                    </a:ln>
                  </pic:spPr>
                </pic:pic>
              </a:graphicData>
            </a:graphic>
          </wp:inline>
        </w:drawing>
      </w:r>
    </w:p>
    <w:p w:rsidR="008726E9" w:rsidRDefault="008726E9" w:rsidP="005F5D51">
      <w:pPr>
        <w:spacing w:line="276" w:lineRule="auto"/>
        <w:jc w:val="both"/>
        <w:rPr>
          <w:rFonts w:cs="Times New Roman"/>
          <w:b/>
          <w:sz w:val="24"/>
          <w:szCs w:val="24"/>
        </w:rPr>
      </w:pPr>
    </w:p>
    <w:p w:rsidR="008726E9" w:rsidRDefault="008726E9" w:rsidP="005F5D51">
      <w:pPr>
        <w:spacing w:line="276" w:lineRule="auto"/>
        <w:jc w:val="both"/>
        <w:rPr>
          <w:rFonts w:cs="Times New Roman"/>
          <w:b/>
          <w:sz w:val="24"/>
          <w:szCs w:val="24"/>
        </w:rPr>
      </w:pPr>
    </w:p>
    <w:p w:rsidR="005F5D51" w:rsidRPr="005F5D51" w:rsidRDefault="005F5D51" w:rsidP="005F5D51">
      <w:pPr>
        <w:spacing w:line="276" w:lineRule="auto"/>
        <w:jc w:val="both"/>
        <w:rPr>
          <w:rFonts w:cs="Times New Roman"/>
          <w:sz w:val="24"/>
          <w:szCs w:val="24"/>
        </w:rPr>
      </w:pPr>
      <w:r w:rsidRPr="005F5D51">
        <w:rPr>
          <w:rFonts w:cs="Times New Roman"/>
          <w:b/>
          <w:sz w:val="24"/>
          <w:szCs w:val="24"/>
        </w:rPr>
        <w:lastRenderedPageBreak/>
        <w:t>взятка</w:t>
      </w:r>
      <w:r w:rsidRPr="005F5D51">
        <w:rPr>
          <w:rFonts w:cs="Times New Roman"/>
          <w:sz w:val="24"/>
          <w:szCs w:val="24"/>
        </w:rPr>
        <w:t xml:space="preserve"> – п</w:t>
      </w:r>
      <w:r w:rsidRPr="005F5D51">
        <w:rPr>
          <w:rFonts w:cs="Times New Roman"/>
          <w:sz w:val="24"/>
          <w:szCs w:val="24"/>
          <w:shd w:val="clear" w:color="auto" w:fill="FFFFFF"/>
        </w:rPr>
        <w:t xml:space="preserve">олучение должностным лицом, иностранным должностным лицом либо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(в том </w:t>
      </w:r>
      <w:proofErr w:type="gramStart"/>
      <w:r w:rsidRPr="005F5D51">
        <w:rPr>
          <w:rFonts w:cs="Times New Roman"/>
          <w:sz w:val="24"/>
          <w:szCs w:val="24"/>
          <w:shd w:val="clear" w:color="auto" w:fill="FFFFFF"/>
        </w:rPr>
        <w:t>числе</w:t>
      </w:r>
      <w:proofErr w:type="gramEnd"/>
      <w:r w:rsidRPr="005F5D51">
        <w:rPr>
          <w:rFonts w:cs="Times New Roman"/>
          <w:sz w:val="24"/>
          <w:szCs w:val="24"/>
          <w:shd w:val="clear" w:color="auto" w:fill="FFFFFF"/>
        </w:rPr>
        <w:t xml:space="preserve"> когда взятка по указанию должностного лица передается иному физическому или юридическому лицу) за совершение действий (бездействие) в пользу взяткодателя или представляемых им лиц, если указанные действия (бездействие) входят в служебные полномочия должностного лица либо если оно в силу должностного положения может способствовать указанным действиям (бездействию), а равно за общее покровительство или попустительство по службе;</w:t>
      </w:r>
    </w:p>
    <w:p w:rsidR="005F5D51" w:rsidRPr="005F5D51" w:rsidRDefault="005F5D51" w:rsidP="005F5D51">
      <w:pPr>
        <w:spacing w:line="276" w:lineRule="auto"/>
        <w:jc w:val="both"/>
        <w:rPr>
          <w:rFonts w:cs="Times New Roman"/>
          <w:sz w:val="24"/>
          <w:szCs w:val="24"/>
        </w:rPr>
      </w:pPr>
      <w:r w:rsidRPr="005F5D51">
        <w:rPr>
          <w:rFonts w:cs="Times New Roman"/>
          <w:b/>
          <w:sz w:val="24"/>
          <w:szCs w:val="24"/>
        </w:rPr>
        <w:t>Закон о противодействии коррупции</w:t>
      </w:r>
      <w:r w:rsidRPr="005F5D51">
        <w:rPr>
          <w:rFonts w:cs="Times New Roman"/>
          <w:sz w:val="24"/>
          <w:szCs w:val="24"/>
        </w:rPr>
        <w:t xml:space="preserve"> – Федеральный закон от 25.12.2008 № 273-ФЗ «О противодействии коррупции»;</w:t>
      </w:r>
    </w:p>
    <w:p w:rsidR="005F5D51" w:rsidRPr="005F5D51" w:rsidRDefault="005F5D51" w:rsidP="005F5D51">
      <w:pPr>
        <w:spacing w:line="276" w:lineRule="auto"/>
        <w:jc w:val="both"/>
        <w:rPr>
          <w:rFonts w:cs="Times New Roman"/>
          <w:sz w:val="24"/>
          <w:szCs w:val="24"/>
        </w:rPr>
      </w:pPr>
      <w:r w:rsidRPr="005F5D51">
        <w:rPr>
          <w:rFonts w:cs="Times New Roman"/>
          <w:b/>
          <w:sz w:val="24"/>
          <w:szCs w:val="24"/>
        </w:rPr>
        <w:t>законодательство о противодействии коррупции</w:t>
      </w:r>
      <w:r w:rsidRPr="005F5D51">
        <w:rPr>
          <w:rFonts w:cs="Times New Roman"/>
          <w:sz w:val="24"/>
          <w:szCs w:val="24"/>
        </w:rPr>
        <w:t xml:space="preserve"> – Федеральный закон от 25.12.2008 № 273-ФЗ «О противодействии коррупции», другие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w:t>
      </w:r>
      <w:r w:rsidR="00AC2EC0">
        <w:rPr>
          <w:rFonts w:cs="Times New Roman"/>
          <w:sz w:val="24"/>
          <w:szCs w:val="24"/>
        </w:rPr>
        <w:t>Свердловско</w:t>
      </w:r>
      <w:r w:rsidRPr="005F5D51">
        <w:rPr>
          <w:rFonts w:cs="Times New Roman"/>
          <w:sz w:val="24"/>
          <w:szCs w:val="24"/>
        </w:rPr>
        <w:t>й области и муниципальные правовые акты;</w:t>
      </w:r>
    </w:p>
    <w:p w:rsidR="005F5D51" w:rsidRPr="005F5D51" w:rsidRDefault="005F5D51" w:rsidP="005F5D51">
      <w:pPr>
        <w:pStyle w:val="a4"/>
        <w:spacing w:line="276" w:lineRule="auto"/>
        <w:rPr>
          <w:rFonts w:cs="Times New Roman"/>
          <w:bCs/>
          <w:sz w:val="24"/>
          <w:szCs w:val="24"/>
        </w:rPr>
      </w:pPr>
      <w:r w:rsidRPr="005F5D51">
        <w:rPr>
          <w:rFonts w:cs="Times New Roman"/>
          <w:b/>
          <w:sz w:val="24"/>
          <w:szCs w:val="24"/>
        </w:rPr>
        <w:t>комиссия</w:t>
      </w:r>
      <w:r w:rsidRPr="005F5D51">
        <w:rPr>
          <w:rFonts w:cs="Times New Roman"/>
          <w:sz w:val="24"/>
          <w:szCs w:val="24"/>
        </w:rPr>
        <w:t xml:space="preserve"> - комиссия по </w:t>
      </w:r>
      <w:r w:rsidRPr="005F5D51">
        <w:rPr>
          <w:rFonts w:cs="Times New Roman"/>
          <w:bCs/>
          <w:sz w:val="24"/>
          <w:szCs w:val="24"/>
        </w:rPr>
        <w:t>противодействию коррупции;</w:t>
      </w:r>
    </w:p>
    <w:p w:rsidR="005F5D51" w:rsidRPr="005F5D51" w:rsidRDefault="005F5D51" w:rsidP="005F5D51">
      <w:pPr>
        <w:spacing w:line="276" w:lineRule="auto"/>
        <w:jc w:val="both"/>
        <w:rPr>
          <w:rFonts w:cs="Times New Roman"/>
          <w:sz w:val="24"/>
          <w:szCs w:val="24"/>
        </w:rPr>
      </w:pPr>
      <w:r w:rsidRPr="005F5D51">
        <w:rPr>
          <w:rFonts w:cs="Times New Roman"/>
          <w:b/>
          <w:sz w:val="24"/>
          <w:szCs w:val="24"/>
        </w:rPr>
        <w:t>коммерческий подкуп</w:t>
      </w:r>
      <w:r w:rsidRPr="005F5D51">
        <w:rPr>
          <w:rFonts w:cs="Times New Roman"/>
          <w:sz w:val="24"/>
          <w:szCs w:val="24"/>
        </w:rPr>
        <w:t xml:space="preserve"> – н</w:t>
      </w:r>
      <w:r w:rsidRPr="005F5D51">
        <w:rPr>
          <w:rFonts w:cs="Times New Roman"/>
          <w:sz w:val="24"/>
          <w:szCs w:val="24"/>
          <w:shd w:val="clear" w:color="auto" w:fill="FFFFFF"/>
        </w:rPr>
        <w:t xml:space="preserve">езаконная передача лицу, выполняющему управленческие функции в коммерческой или иной организации, денег, ценных бумаг, иного имущества, а также незаконные оказание ему услуг имущественного характера, предоставление иных имущественных прав (в том </w:t>
      </w:r>
      <w:proofErr w:type="gramStart"/>
      <w:r w:rsidRPr="005F5D51">
        <w:rPr>
          <w:rFonts w:cs="Times New Roman"/>
          <w:sz w:val="24"/>
          <w:szCs w:val="24"/>
          <w:shd w:val="clear" w:color="auto" w:fill="FFFFFF"/>
        </w:rPr>
        <w:t>числе</w:t>
      </w:r>
      <w:proofErr w:type="gramEnd"/>
      <w:r w:rsidRPr="005F5D51">
        <w:rPr>
          <w:rFonts w:cs="Times New Roman"/>
          <w:sz w:val="24"/>
          <w:szCs w:val="24"/>
          <w:shd w:val="clear" w:color="auto" w:fill="FFFFFF"/>
        </w:rPr>
        <w:t xml:space="preserve"> 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за совершение действий (бездействие) в интересах дающего или иных лиц, если указанные действия (бездействие) входят в служебные полномочия такого лица либо если оно в силу своего служебного положения может способствовать указанным действиям (бездействию)</w:t>
      </w:r>
      <w:r w:rsidRPr="005F5D51">
        <w:rPr>
          <w:rFonts w:cs="Times New Roman"/>
          <w:sz w:val="24"/>
          <w:szCs w:val="24"/>
        </w:rPr>
        <w:t>;</w:t>
      </w:r>
    </w:p>
    <w:p w:rsidR="005F5D51" w:rsidRPr="005F5D51" w:rsidRDefault="005F5D51" w:rsidP="005F5D51">
      <w:pPr>
        <w:spacing w:line="276" w:lineRule="auto"/>
        <w:jc w:val="both"/>
        <w:rPr>
          <w:rFonts w:cs="Times New Roman"/>
          <w:sz w:val="24"/>
          <w:szCs w:val="24"/>
        </w:rPr>
      </w:pPr>
      <w:r w:rsidRPr="005F5D51">
        <w:rPr>
          <w:rFonts w:cs="Times New Roman"/>
          <w:b/>
          <w:sz w:val="24"/>
          <w:szCs w:val="24"/>
        </w:rPr>
        <w:t>конфликт интересов</w:t>
      </w:r>
      <w:r w:rsidRPr="005F5D51">
        <w:rPr>
          <w:rFonts w:cs="Times New Roman"/>
          <w:sz w:val="24"/>
          <w:szCs w:val="24"/>
        </w:rPr>
        <w:t xml:space="preserve"> – </w:t>
      </w:r>
      <w:r w:rsidRPr="005F5D51">
        <w:rPr>
          <w:rFonts w:cs="Times New Roman"/>
          <w:color w:val="141414"/>
          <w:sz w:val="24"/>
          <w:szCs w:val="24"/>
        </w:rPr>
        <w:t xml:space="preserve">ситуация, </w:t>
      </w:r>
      <w:r w:rsidRPr="005F5D51">
        <w:rPr>
          <w:rFonts w:cs="Times New Roman"/>
          <w:bCs/>
          <w:color w:val="000000"/>
          <w:sz w:val="24"/>
          <w:szCs w:val="24"/>
          <w:shd w:val="clear" w:color="auto" w:fill="FFFFFF"/>
        </w:rPr>
        <w:t xml:space="preserve">при которой личная заинтересованность (прямая или косвенная) </w:t>
      </w:r>
      <w:r w:rsidRPr="005F5D51">
        <w:rPr>
          <w:rFonts w:cs="Times New Roman"/>
          <w:bCs/>
          <w:sz w:val="24"/>
          <w:szCs w:val="24"/>
          <w:shd w:val="clear" w:color="auto" w:fill="FFFFFF"/>
        </w:rPr>
        <w:t>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r w:rsidRPr="005F5D51">
        <w:rPr>
          <w:rFonts w:cs="Times New Roman"/>
          <w:sz w:val="24"/>
          <w:szCs w:val="24"/>
        </w:rPr>
        <w:t>;</w:t>
      </w:r>
    </w:p>
    <w:p w:rsidR="005F5D51" w:rsidRPr="005F5D51" w:rsidRDefault="005F5D51" w:rsidP="005F5D51">
      <w:pPr>
        <w:spacing w:line="276" w:lineRule="auto"/>
        <w:jc w:val="both"/>
        <w:rPr>
          <w:rFonts w:cs="Times New Roman"/>
          <w:sz w:val="24"/>
          <w:szCs w:val="24"/>
        </w:rPr>
      </w:pPr>
      <w:r w:rsidRPr="005F5D51">
        <w:rPr>
          <w:rFonts w:cs="Times New Roman"/>
          <w:b/>
          <w:sz w:val="24"/>
          <w:szCs w:val="24"/>
        </w:rPr>
        <w:t>контрагент</w:t>
      </w:r>
      <w:r w:rsidRPr="005F5D51">
        <w:rPr>
          <w:rFonts w:cs="Times New Roman"/>
          <w:sz w:val="24"/>
          <w:szCs w:val="24"/>
        </w:rPr>
        <w:t xml:space="preserve"> – любое российское или иностранное юридическое или физическое лицо, с которым организация вступает в договорные отношения, за исключением трудовых </w:t>
      </w:r>
      <w:r w:rsidRPr="005F5D51">
        <w:rPr>
          <w:rFonts w:cs="Times New Roman"/>
          <w:kern w:val="26"/>
          <w:sz w:val="24"/>
          <w:szCs w:val="24"/>
        </w:rPr>
        <w:t>отношений</w:t>
      </w:r>
      <w:r w:rsidRPr="005F5D51">
        <w:rPr>
          <w:rFonts w:cs="Times New Roman"/>
          <w:sz w:val="24"/>
          <w:szCs w:val="24"/>
        </w:rPr>
        <w:t>;</w:t>
      </w:r>
    </w:p>
    <w:p w:rsidR="005F5D51" w:rsidRPr="005F5D51" w:rsidRDefault="005F5D51" w:rsidP="005F5D51">
      <w:pPr>
        <w:spacing w:line="276" w:lineRule="auto"/>
        <w:jc w:val="both"/>
        <w:rPr>
          <w:rFonts w:cs="Times New Roman"/>
          <w:sz w:val="24"/>
          <w:szCs w:val="24"/>
        </w:rPr>
      </w:pPr>
      <w:proofErr w:type="gramStart"/>
      <w:r w:rsidRPr="005F5D51">
        <w:rPr>
          <w:rFonts w:cs="Times New Roman"/>
          <w:b/>
          <w:sz w:val="24"/>
          <w:szCs w:val="24"/>
        </w:rPr>
        <w:t>коррупция</w:t>
      </w:r>
      <w:r w:rsidRPr="005F5D51">
        <w:rPr>
          <w:rFonts w:cs="Times New Roman"/>
          <w:sz w:val="24"/>
          <w:szCs w:val="24"/>
        </w:rPr>
        <w:t xml:space="preserve"> – злоупотребление служебным положением, дача взятки, получение взятки, </w:t>
      </w:r>
      <w:r w:rsidRPr="005F5D51">
        <w:rPr>
          <w:rFonts w:cs="Times New Roman"/>
          <w:kern w:val="26"/>
          <w:sz w:val="24"/>
          <w:szCs w:val="24"/>
        </w:rPr>
        <w:t>злоупотребление</w:t>
      </w:r>
      <w:r w:rsidRPr="005F5D51">
        <w:rPr>
          <w:rFonts w:cs="Times New Roman"/>
          <w:sz w:val="24"/>
          <w:szCs w:val="24"/>
        </w:rPr>
        <w:t xml:space="preserve">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roofErr w:type="gramEnd"/>
      <w:r w:rsidRPr="005F5D51">
        <w:rPr>
          <w:rFonts w:cs="Times New Roman"/>
          <w:sz w:val="24"/>
          <w:szCs w:val="24"/>
        </w:rPr>
        <w:t>. Коррупцией также является совершение перечисленных деяний от имени или в интересах юридического лица;</w:t>
      </w:r>
    </w:p>
    <w:p w:rsidR="005F5D51" w:rsidRPr="005F5D51" w:rsidRDefault="005F5D51" w:rsidP="005F5D51">
      <w:pPr>
        <w:spacing w:line="276" w:lineRule="auto"/>
        <w:jc w:val="both"/>
        <w:rPr>
          <w:rFonts w:cs="Times New Roman"/>
          <w:sz w:val="24"/>
          <w:szCs w:val="24"/>
        </w:rPr>
      </w:pPr>
      <w:proofErr w:type="gramStart"/>
      <w:r w:rsidRPr="005F5D51">
        <w:rPr>
          <w:rFonts w:cs="Times New Roman"/>
          <w:b/>
          <w:sz w:val="24"/>
          <w:szCs w:val="24"/>
        </w:rPr>
        <w:t>личная заинтересованность</w:t>
      </w:r>
      <w:r w:rsidRPr="005F5D51">
        <w:rPr>
          <w:rFonts w:cs="Times New Roman"/>
          <w:sz w:val="24"/>
          <w:szCs w:val="24"/>
        </w:rPr>
        <w:t xml:space="preserve"> работника (представителя организации) – </w:t>
      </w:r>
      <w:r w:rsidRPr="005F5D51">
        <w:rPr>
          <w:rFonts w:eastAsiaTheme="minorHAnsi" w:cs="Times New Roman"/>
          <w:sz w:val="24"/>
          <w:szCs w:val="24"/>
        </w:rPr>
        <w:t xml:space="preserve">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w:t>
      </w:r>
      <w:r w:rsidRPr="005F5D51">
        <w:rPr>
          <w:rFonts w:cs="Times New Roman"/>
          <w:color w:val="141414"/>
          <w:sz w:val="24"/>
          <w:szCs w:val="24"/>
        </w:rPr>
        <w:t>выгод</w:t>
      </w:r>
      <w:r w:rsidRPr="005F5D51">
        <w:rPr>
          <w:rFonts w:eastAsiaTheme="minorHAnsi" w:cs="Times New Roman"/>
          <w:sz w:val="24"/>
          <w:szCs w:val="24"/>
        </w:rPr>
        <w:t xml:space="preserve"> (преимуществ) </w:t>
      </w:r>
      <w:r w:rsidRPr="005F5D51">
        <w:rPr>
          <w:rFonts w:cs="Times New Roman"/>
          <w:sz w:val="24"/>
          <w:szCs w:val="24"/>
        </w:rPr>
        <w:t xml:space="preserve">работником (представителем организации) </w:t>
      </w:r>
      <w:r w:rsidRPr="005F5D51">
        <w:rPr>
          <w:rFonts w:eastAsiaTheme="minorHAnsi" w:cs="Times New Roman"/>
          <w:sz w:val="24"/>
          <w:szCs w:val="24"/>
        </w:rPr>
        <w:t xml:space="preserve">и (или) состоящими с ним в близком родстве или </w:t>
      </w:r>
      <w:r w:rsidRPr="005F5D51">
        <w:rPr>
          <w:rFonts w:eastAsiaTheme="minorHAnsi" w:cs="Times New Roman"/>
          <w:sz w:val="24"/>
          <w:szCs w:val="24"/>
        </w:rPr>
        <w:lastRenderedPageBreak/>
        <w:t>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w:t>
      </w:r>
      <w:proofErr w:type="gramEnd"/>
      <w:r w:rsidRPr="005F5D51">
        <w:rPr>
          <w:rFonts w:eastAsiaTheme="minorHAnsi" w:cs="Times New Roman"/>
          <w:sz w:val="24"/>
          <w:szCs w:val="24"/>
        </w:rPr>
        <w:t xml:space="preserve">, с которыми </w:t>
      </w:r>
      <w:r w:rsidRPr="005F5D51">
        <w:rPr>
          <w:rFonts w:cs="Times New Roman"/>
          <w:sz w:val="24"/>
          <w:szCs w:val="24"/>
        </w:rPr>
        <w:t>работник (представитель организации)</w:t>
      </w:r>
      <w:r w:rsidRPr="005F5D51">
        <w:rPr>
          <w:rFonts w:eastAsiaTheme="minorHAnsi" w:cs="Times New Roman"/>
          <w:sz w:val="24"/>
          <w:szCs w:val="24"/>
        </w:rPr>
        <w:t xml:space="preserve"> и (или) лица, состоящие с ним в близком родстве или свойстве, связаны имущественными, корпоративными или иными близкими отношениями;</w:t>
      </w:r>
    </w:p>
    <w:p w:rsidR="005F5D51" w:rsidRPr="005F5D51" w:rsidRDefault="005F5D51" w:rsidP="005F5D51">
      <w:pPr>
        <w:spacing w:line="276" w:lineRule="auto"/>
        <w:jc w:val="both"/>
        <w:rPr>
          <w:rFonts w:cs="Times New Roman"/>
          <w:sz w:val="24"/>
          <w:szCs w:val="24"/>
        </w:rPr>
      </w:pPr>
      <w:r w:rsidRPr="005F5D51">
        <w:rPr>
          <w:rFonts w:cs="Times New Roman"/>
          <w:b/>
          <w:sz w:val="24"/>
          <w:szCs w:val="24"/>
        </w:rPr>
        <w:t>организация</w:t>
      </w:r>
      <w:r w:rsidRPr="005F5D51">
        <w:rPr>
          <w:rFonts w:cs="Times New Roman"/>
          <w:sz w:val="24"/>
          <w:szCs w:val="24"/>
        </w:rPr>
        <w:t xml:space="preserve"> – муниципальное дошкольное образовательное учреждение «Детский сад № 1 «Теремок»;</w:t>
      </w:r>
    </w:p>
    <w:p w:rsidR="005F5D51" w:rsidRPr="005F5D51" w:rsidRDefault="005F5D51" w:rsidP="005F5D51">
      <w:pPr>
        <w:pStyle w:val="a4"/>
        <w:spacing w:line="276" w:lineRule="auto"/>
        <w:rPr>
          <w:rFonts w:cs="Times New Roman"/>
          <w:sz w:val="24"/>
          <w:szCs w:val="24"/>
        </w:rPr>
      </w:pPr>
      <w:r w:rsidRPr="005F5D51">
        <w:rPr>
          <w:rFonts w:cs="Times New Roman"/>
          <w:b/>
          <w:sz w:val="24"/>
          <w:szCs w:val="24"/>
        </w:rPr>
        <w:t>официальный сайт</w:t>
      </w:r>
      <w:r w:rsidRPr="005F5D51">
        <w:rPr>
          <w:rFonts w:cs="Times New Roman"/>
          <w:sz w:val="24"/>
          <w:szCs w:val="24"/>
        </w:rPr>
        <w:t xml:space="preserve"> – сайт организации в информационно-телекоммуникационной сети «Интернет», содержащий информацию о деятельности организации, электронный </w:t>
      </w:r>
      <w:proofErr w:type="gramStart"/>
      <w:r w:rsidRPr="005F5D51">
        <w:rPr>
          <w:rFonts w:cs="Times New Roman"/>
          <w:sz w:val="24"/>
          <w:szCs w:val="24"/>
        </w:rPr>
        <w:t>адрес</w:t>
      </w:r>
      <w:proofErr w:type="gramEnd"/>
      <w:r w:rsidRPr="005F5D51">
        <w:rPr>
          <w:rFonts w:cs="Times New Roman"/>
          <w:sz w:val="24"/>
          <w:szCs w:val="24"/>
        </w:rPr>
        <w:t xml:space="preserve"> которого включает доменное имя, права на которое принадлежат организации;</w:t>
      </w:r>
    </w:p>
    <w:p w:rsidR="005F5D51" w:rsidRPr="005F5D51" w:rsidRDefault="005F5D51" w:rsidP="005F5D51">
      <w:pPr>
        <w:spacing w:line="276" w:lineRule="auto"/>
        <w:jc w:val="both"/>
        <w:rPr>
          <w:rFonts w:cs="Times New Roman"/>
          <w:sz w:val="24"/>
          <w:szCs w:val="24"/>
        </w:rPr>
      </w:pPr>
      <w:r w:rsidRPr="005F5D51">
        <w:rPr>
          <w:rFonts w:cs="Times New Roman"/>
          <w:b/>
          <w:sz w:val="24"/>
          <w:szCs w:val="24"/>
        </w:rPr>
        <w:t>план противодействия коррупции</w:t>
      </w:r>
      <w:r w:rsidRPr="005F5D51">
        <w:rPr>
          <w:rFonts w:cs="Times New Roman"/>
          <w:sz w:val="24"/>
          <w:szCs w:val="24"/>
        </w:rPr>
        <w:t xml:space="preserve"> – ежегодно утверждаемый руководителем организации документ, </w:t>
      </w:r>
      <w:r w:rsidRPr="005F5D51">
        <w:rPr>
          <w:rFonts w:eastAsiaTheme="minorHAnsi" w:cs="Times New Roman"/>
          <w:sz w:val="24"/>
          <w:szCs w:val="24"/>
        </w:rPr>
        <w:t xml:space="preserve">устанавливающий перечень намечаемых к выполнению </w:t>
      </w:r>
      <w:r w:rsidRPr="005F5D51">
        <w:rPr>
          <w:rFonts w:cs="Times New Roman"/>
          <w:sz w:val="24"/>
          <w:szCs w:val="24"/>
        </w:rPr>
        <w:t>мероприятий, их последовательность, сроки реализации, ответственных исполнителей и ожидаемые результаты, разработанный на основе типового плана противодействия коррупции;</w:t>
      </w:r>
    </w:p>
    <w:p w:rsidR="005F5D51" w:rsidRPr="005F5D51" w:rsidRDefault="005F5D51" w:rsidP="005F5D51">
      <w:pPr>
        <w:spacing w:line="276" w:lineRule="auto"/>
        <w:jc w:val="both"/>
        <w:rPr>
          <w:rFonts w:cs="Times New Roman"/>
          <w:b/>
          <w:sz w:val="24"/>
          <w:szCs w:val="24"/>
        </w:rPr>
      </w:pPr>
      <w:r w:rsidRPr="005F5D51">
        <w:rPr>
          <w:rFonts w:cs="Times New Roman"/>
          <w:b/>
          <w:sz w:val="24"/>
          <w:szCs w:val="24"/>
        </w:rPr>
        <w:t xml:space="preserve">предупреждение коррупции </w:t>
      </w:r>
      <w:r w:rsidRPr="005F5D51">
        <w:rPr>
          <w:rFonts w:cs="Times New Roman"/>
          <w:sz w:val="24"/>
          <w:szCs w:val="24"/>
        </w:rPr>
        <w:t xml:space="preserve">– деятельность организации, направленная на введение </w:t>
      </w:r>
      <w:r w:rsidRPr="005F5D51">
        <w:rPr>
          <w:rFonts w:cs="Times New Roman"/>
          <w:sz w:val="24"/>
          <w:szCs w:val="24"/>
          <w:shd w:val="clear" w:color="auto" w:fill="FFFFFF"/>
        </w:rPr>
        <w:t xml:space="preserve">элементов корпоративной культуры, организационной структуры, правил и процедур, регламентированных локальными нормативными актами организации, обеспечивающих </w:t>
      </w:r>
      <w:r w:rsidRPr="005F5D51">
        <w:rPr>
          <w:rFonts w:cs="Times New Roman"/>
          <w:sz w:val="24"/>
          <w:szCs w:val="24"/>
        </w:rPr>
        <w:t>недопущение коррупционных правонарушений</w:t>
      </w:r>
      <w:r w:rsidRPr="005F5D51">
        <w:rPr>
          <w:rFonts w:cs="Times New Roman"/>
          <w:sz w:val="24"/>
          <w:szCs w:val="24"/>
          <w:shd w:val="clear" w:color="auto" w:fill="FFFFFF"/>
        </w:rPr>
        <w:t>, в том числе выявление и последующее устранение причин коррупции;</w:t>
      </w:r>
    </w:p>
    <w:p w:rsidR="005F5D51" w:rsidRPr="005F5D51" w:rsidRDefault="005F5D51" w:rsidP="005F5D51">
      <w:pPr>
        <w:spacing w:line="276" w:lineRule="auto"/>
        <w:jc w:val="both"/>
        <w:rPr>
          <w:rFonts w:cs="Times New Roman"/>
          <w:sz w:val="24"/>
          <w:szCs w:val="24"/>
        </w:rPr>
      </w:pPr>
      <w:r w:rsidRPr="005F5D51">
        <w:rPr>
          <w:rFonts w:cs="Times New Roman"/>
          <w:b/>
          <w:sz w:val="24"/>
          <w:szCs w:val="24"/>
        </w:rPr>
        <w:t>противодействие коррупции</w:t>
      </w:r>
      <w:r w:rsidRPr="005F5D51">
        <w:rPr>
          <w:rFonts w:cs="Times New Roman"/>
          <w:sz w:val="24"/>
          <w:szCs w:val="24"/>
        </w:rPr>
        <w:t xml:space="preserve"> – деятельность федеральных органов государственной власти, органов государственной власти субъектов Российской Федерации, органов местного </w:t>
      </w:r>
      <w:r w:rsidRPr="005F5D51">
        <w:rPr>
          <w:rFonts w:cs="Times New Roman"/>
          <w:kern w:val="26"/>
          <w:sz w:val="24"/>
          <w:szCs w:val="24"/>
        </w:rPr>
        <w:t>самоуправления</w:t>
      </w:r>
      <w:r w:rsidRPr="005F5D51">
        <w:rPr>
          <w:rFonts w:cs="Times New Roman"/>
          <w:sz w:val="24"/>
          <w:szCs w:val="24"/>
        </w:rPr>
        <w:t>, институтов гражданского общества, организаций и физических лиц в пределах их полномочий:</w:t>
      </w:r>
    </w:p>
    <w:p w:rsidR="005F5D51" w:rsidRPr="005F5D51" w:rsidRDefault="005F5D51" w:rsidP="005F5D51">
      <w:pPr>
        <w:spacing w:line="276" w:lineRule="auto"/>
        <w:jc w:val="both"/>
        <w:rPr>
          <w:rFonts w:cs="Times New Roman"/>
          <w:sz w:val="24"/>
          <w:szCs w:val="24"/>
        </w:rPr>
      </w:pPr>
      <w:r w:rsidRPr="005F5D51">
        <w:rPr>
          <w:rFonts w:cs="Times New Roman"/>
          <w:sz w:val="24"/>
          <w:szCs w:val="24"/>
        </w:rPr>
        <w:t>а) по предупреждению коррупции, в том числе по выявлению и последующему устранению причин коррупции (профилактика коррупции);</w:t>
      </w:r>
    </w:p>
    <w:p w:rsidR="005F5D51" w:rsidRPr="005F5D51" w:rsidRDefault="005F5D51" w:rsidP="005F5D51">
      <w:pPr>
        <w:spacing w:line="276" w:lineRule="auto"/>
        <w:jc w:val="both"/>
        <w:rPr>
          <w:rFonts w:cs="Times New Roman"/>
          <w:sz w:val="24"/>
          <w:szCs w:val="24"/>
        </w:rPr>
      </w:pPr>
      <w:r w:rsidRPr="005F5D51">
        <w:rPr>
          <w:rFonts w:cs="Times New Roman"/>
          <w:sz w:val="24"/>
          <w:szCs w:val="24"/>
        </w:rPr>
        <w:t xml:space="preserve">б) по выявлению, </w:t>
      </w:r>
      <w:r w:rsidRPr="005F5D51">
        <w:rPr>
          <w:rFonts w:cs="Times New Roman"/>
          <w:kern w:val="26"/>
          <w:sz w:val="24"/>
          <w:szCs w:val="24"/>
        </w:rPr>
        <w:t>предупреждению</w:t>
      </w:r>
      <w:r w:rsidRPr="005F5D51">
        <w:rPr>
          <w:rFonts w:cs="Times New Roman"/>
          <w:sz w:val="24"/>
          <w:szCs w:val="24"/>
        </w:rPr>
        <w:t>, пресечению, раскрытию и расследованию коррупционных правонарушений (борьба с коррупцией);</w:t>
      </w:r>
    </w:p>
    <w:p w:rsidR="005F5D51" w:rsidRPr="005F5D51" w:rsidRDefault="005F5D51" w:rsidP="005F5D51">
      <w:pPr>
        <w:spacing w:line="276" w:lineRule="auto"/>
        <w:jc w:val="both"/>
        <w:rPr>
          <w:rFonts w:cs="Times New Roman"/>
          <w:sz w:val="24"/>
          <w:szCs w:val="24"/>
        </w:rPr>
      </w:pPr>
      <w:r w:rsidRPr="005F5D51">
        <w:rPr>
          <w:rFonts w:cs="Times New Roman"/>
          <w:sz w:val="24"/>
          <w:szCs w:val="24"/>
        </w:rPr>
        <w:t xml:space="preserve">в) по минимизации и (или) </w:t>
      </w:r>
      <w:r w:rsidRPr="005F5D51">
        <w:rPr>
          <w:rFonts w:cs="Times New Roman"/>
          <w:kern w:val="26"/>
          <w:sz w:val="24"/>
          <w:szCs w:val="24"/>
        </w:rPr>
        <w:t>ликвидации</w:t>
      </w:r>
      <w:r w:rsidRPr="005F5D51">
        <w:rPr>
          <w:rFonts w:cs="Times New Roman"/>
          <w:sz w:val="24"/>
          <w:szCs w:val="24"/>
        </w:rPr>
        <w:t xml:space="preserve"> последствий коррупционных правонарушений.</w:t>
      </w:r>
    </w:p>
    <w:p w:rsidR="005F5D51" w:rsidRPr="005F5D51" w:rsidRDefault="005F5D51" w:rsidP="005F5D51">
      <w:pPr>
        <w:autoSpaceDE w:val="0"/>
        <w:autoSpaceDN w:val="0"/>
        <w:adjustRightInd w:val="0"/>
        <w:jc w:val="both"/>
        <w:rPr>
          <w:rFonts w:eastAsiaTheme="minorHAnsi" w:cs="Times New Roman"/>
          <w:sz w:val="24"/>
          <w:szCs w:val="24"/>
        </w:rPr>
      </w:pPr>
      <w:r w:rsidRPr="005F5D51">
        <w:rPr>
          <w:rFonts w:eastAsiaTheme="minorHAnsi" w:cs="Times New Roman"/>
          <w:b/>
          <w:sz w:val="24"/>
          <w:szCs w:val="24"/>
        </w:rPr>
        <w:t>работник</w:t>
      </w:r>
      <w:r w:rsidRPr="005F5D51">
        <w:rPr>
          <w:rFonts w:eastAsiaTheme="minorHAnsi" w:cs="Times New Roman"/>
          <w:sz w:val="24"/>
          <w:szCs w:val="24"/>
        </w:rPr>
        <w:t xml:space="preserve"> - физическое лицо, вступившее в трудовые отношения с организацией;</w:t>
      </w:r>
    </w:p>
    <w:p w:rsidR="005F5D51" w:rsidRPr="005F5D51" w:rsidRDefault="005F5D51" w:rsidP="005F5D51">
      <w:pPr>
        <w:spacing w:line="276" w:lineRule="auto"/>
        <w:jc w:val="both"/>
        <w:rPr>
          <w:rFonts w:cs="Times New Roman"/>
          <w:b/>
          <w:sz w:val="24"/>
          <w:szCs w:val="24"/>
        </w:rPr>
      </w:pPr>
      <w:proofErr w:type="gramStart"/>
      <w:r w:rsidRPr="005F5D51">
        <w:rPr>
          <w:rFonts w:cs="Times New Roman"/>
          <w:b/>
          <w:sz w:val="24"/>
          <w:szCs w:val="24"/>
        </w:rPr>
        <w:t>руководитель организации</w:t>
      </w:r>
      <w:r w:rsidRPr="005F5D51">
        <w:rPr>
          <w:rFonts w:cs="Times New Roman"/>
          <w:sz w:val="24"/>
          <w:szCs w:val="24"/>
        </w:rPr>
        <w:t xml:space="preserve"> – физическое лицо, которое в соответствии с Трудовым кодексом Российской Федерации, другими федеральными законами и иными нормативными правовыми актами Российской Федерации, законами и иными нормативными правовыми актами </w:t>
      </w:r>
      <w:r w:rsidR="00AC2EC0">
        <w:rPr>
          <w:rFonts w:cs="Times New Roman"/>
          <w:sz w:val="24"/>
          <w:szCs w:val="24"/>
        </w:rPr>
        <w:t>Свердлов</w:t>
      </w:r>
      <w:r w:rsidRPr="005F5D51">
        <w:rPr>
          <w:rFonts w:cs="Times New Roman"/>
          <w:sz w:val="24"/>
          <w:szCs w:val="24"/>
        </w:rPr>
        <w:t>ской области, нормативными правовыми актами органов местного самоуправления, учредительными документами организации и локальными нормативными актами осуществляет руководство организацией, в том числе выполняет функции ее единоличного исполнительного органа.</w:t>
      </w:r>
      <w:proofErr w:type="gramEnd"/>
    </w:p>
    <w:p w:rsidR="005F5D51" w:rsidRPr="005F5D51" w:rsidRDefault="005F5D51" w:rsidP="005F5D51">
      <w:pPr>
        <w:pStyle w:val="a"/>
        <w:keepNext/>
        <w:keepLines/>
        <w:numPr>
          <w:ilvl w:val="0"/>
          <w:numId w:val="2"/>
        </w:numPr>
        <w:spacing w:before="360" w:after="120"/>
        <w:ind w:left="0" w:firstLine="0"/>
        <w:jc w:val="center"/>
        <w:outlineLvl w:val="1"/>
        <w:rPr>
          <w:b/>
          <w:sz w:val="24"/>
          <w:szCs w:val="24"/>
        </w:rPr>
      </w:pPr>
      <w:bookmarkStart w:id="0" w:name="_Toc15650436"/>
      <w:r w:rsidRPr="005F5D51">
        <w:rPr>
          <w:b/>
          <w:sz w:val="24"/>
          <w:szCs w:val="24"/>
        </w:rPr>
        <w:t xml:space="preserve">Основные принципы работы </w:t>
      </w:r>
      <w:r w:rsidRPr="005F5D51">
        <w:rPr>
          <w:b/>
          <w:sz w:val="24"/>
          <w:szCs w:val="24"/>
        </w:rPr>
        <w:br/>
        <w:t>по предупреждению коррупции в организации</w:t>
      </w:r>
      <w:bookmarkEnd w:id="0"/>
    </w:p>
    <w:p w:rsidR="005F5D51" w:rsidRPr="005F5D51" w:rsidRDefault="005F5D51" w:rsidP="005F5D51">
      <w:pPr>
        <w:pStyle w:val="a"/>
        <w:numPr>
          <w:ilvl w:val="1"/>
          <w:numId w:val="2"/>
        </w:numPr>
        <w:ind w:left="0" w:firstLine="709"/>
        <w:rPr>
          <w:sz w:val="24"/>
          <w:szCs w:val="24"/>
        </w:rPr>
      </w:pPr>
      <w:r w:rsidRPr="005F5D51">
        <w:rPr>
          <w:sz w:val="24"/>
          <w:szCs w:val="24"/>
        </w:rPr>
        <w:t xml:space="preserve">Антикоррупционная политика организации основывается на следующих основных принципах: </w:t>
      </w:r>
    </w:p>
    <w:p w:rsidR="005F5D51" w:rsidRPr="005F5D51" w:rsidRDefault="005F5D51" w:rsidP="005F5D51">
      <w:pPr>
        <w:pStyle w:val="a"/>
        <w:numPr>
          <w:ilvl w:val="2"/>
          <w:numId w:val="2"/>
        </w:numPr>
        <w:ind w:left="0" w:firstLine="709"/>
        <w:rPr>
          <w:sz w:val="24"/>
          <w:szCs w:val="24"/>
        </w:rPr>
      </w:pPr>
      <w:r w:rsidRPr="005F5D51">
        <w:rPr>
          <w:sz w:val="24"/>
          <w:szCs w:val="24"/>
        </w:rPr>
        <w:t>Принцип соответствия Антикоррупционной политики организации действующему законодательству и общепринятым нормам права.</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t xml:space="preserve">Соответствие реализуемых антикоррупционных мероприятий Конституции Российской Федерации, заключенным Российской Федерацией международным договорам, законодательству о противодействии коррупции и иным нормативным правовым актам, применимым к организации. </w:t>
      </w:r>
    </w:p>
    <w:p w:rsidR="005F5D51" w:rsidRPr="005F5D51" w:rsidRDefault="005F5D51" w:rsidP="005F5D51">
      <w:pPr>
        <w:pStyle w:val="a"/>
        <w:numPr>
          <w:ilvl w:val="2"/>
          <w:numId w:val="2"/>
        </w:numPr>
        <w:ind w:left="0" w:firstLine="709"/>
        <w:rPr>
          <w:sz w:val="24"/>
          <w:szCs w:val="24"/>
        </w:rPr>
      </w:pPr>
      <w:r w:rsidRPr="005F5D51">
        <w:rPr>
          <w:sz w:val="24"/>
          <w:szCs w:val="24"/>
        </w:rPr>
        <w:lastRenderedPageBreak/>
        <w:t>Принцип личного примера руководства.</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t>Ключевая роль руководства организации в формировании культуры нетерпимости к коррупции и в создании внутриорганизационной системы предупреждения коррупции.</w:t>
      </w:r>
    </w:p>
    <w:p w:rsidR="005F5D51" w:rsidRPr="005F5D51" w:rsidRDefault="005F5D51" w:rsidP="005F5D51">
      <w:pPr>
        <w:pStyle w:val="a"/>
        <w:numPr>
          <w:ilvl w:val="2"/>
          <w:numId w:val="2"/>
        </w:numPr>
        <w:ind w:left="0" w:firstLine="709"/>
        <w:rPr>
          <w:sz w:val="24"/>
          <w:szCs w:val="24"/>
        </w:rPr>
      </w:pPr>
      <w:r w:rsidRPr="005F5D51">
        <w:rPr>
          <w:sz w:val="24"/>
          <w:szCs w:val="24"/>
        </w:rPr>
        <w:t>Принцип вовлеченности работников.</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t>Информированность работников организации о положениях законодательства о противодействии коррупции и их активное участие в формировании и реализации антикоррупционных стандартов и процедур.</w:t>
      </w:r>
    </w:p>
    <w:p w:rsidR="005F5D51" w:rsidRPr="005F5D51" w:rsidRDefault="005F5D51" w:rsidP="005F5D51">
      <w:pPr>
        <w:pStyle w:val="a"/>
        <w:numPr>
          <w:ilvl w:val="2"/>
          <w:numId w:val="2"/>
        </w:numPr>
        <w:ind w:left="0" w:firstLine="709"/>
        <w:rPr>
          <w:sz w:val="24"/>
          <w:szCs w:val="24"/>
        </w:rPr>
      </w:pPr>
      <w:r w:rsidRPr="005F5D51">
        <w:rPr>
          <w:sz w:val="24"/>
          <w:szCs w:val="24"/>
        </w:rPr>
        <w:t>Принцип соразмерности антикоррупционных процедур риску коррупции.</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t>Разработка и выполнение комплекса мероприятий, позволяющих снизить вероятность вовлечения организации, ее руководителя и работников в коррупционную деятельность, осуществляется с учетом существующих в деятельности организации коррупционных рисков.</w:t>
      </w:r>
    </w:p>
    <w:p w:rsidR="005F5D51" w:rsidRPr="005F5D51" w:rsidRDefault="005F5D51" w:rsidP="005F5D51">
      <w:pPr>
        <w:pStyle w:val="a"/>
        <w:numPr>
          <w:ilvl w:val="2"/>
          <w:numId w:val="2"/>
        </w:numPr>
        <w:ind w:left="0" w:firstLine="709"/>
        <w:rPr>
          <w:sz w:val="24"/>
          <w:szCs w:val="24"/>
        </w:rPr>
      </w:pPr>
      <w:r w:rsidRPr="005F5D51">
        <w:rPr>
          <w:sz w:val="24"/>
          <w:szCs w:val="24"/>
        </w:rPr>
        <w:t>Принцип эффективности антикоррупционных процедур.</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t xml:space="preserve">Осуществление в организации антикоррупционных мероприятий, которые имеют низкую стоимость, обеспечивают простоту реализации и </w:t>
      </w:r>
      <w:proofErr w:type="gramStart"/>
      <w:r w:rsidRPr="005F5D51">
        <w:rPr>
          <w:rFonts w:cs="Times New Roman"/>
          <w:kern w:val="26"/>
          <w:sz w:val="24"/>
          <w:szCs w:val="24"/>
        </w:rPr>
        <w:t>приносят значимый результат</w:t>
      </w:r>
      <w:proofErr w:type="gramEnd"/>
      <w:r w:rsidRPr="005F5D51">
        <w:rPr>
          <w:rFonts w:cs="Times New Roman"/>
          <w:kern w:val="26"/>
          <w:sz w:val="24"/>
          <w:szCs w:val="24"/>
        </w:rPr>
        <w:t>.</w:t>
      </w:r>
    </w:p>
    <w:p w:rsidR="005F5D51" w:rsidRPr="005F5D51" w:rsidRDefault="005F5D51" w:rsidP="005F5D51">
      <w:pPr>
        <w:pStyle w:val="a"/>
        <w:numPr>
          <w:ilvl w:val="2"/>
          <w:numId w:val="2"/>
        </w:numPr>
        <w:ind w:left="0" w:firstLine="709"/>
        <w:rPr>
          <w:sz w:val="24"/>
          <w:szCs w:val="24"/>
        </w:rPr>
      </w:pPr>
      <w:r w:rsidRPr="005F5D51">
        <w:rPr>
          <w:sz w:val="24"/>
          <w:szCs w:val="24"/>
        </w:rPr>
        <w:t>Принцип ответственности и неотвратимости наказания.</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t xml:space="preserve">Неотвратимость наказания для руководителя организации и работников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персональная ответственность руководителя организации за реализацию Антикоррупционной политики. </w:t>
      </w:r>
    </w:p>
    <w:p w:rsidR="005F5D51" w:rsidRPr="005F5D51" w:rsidRDefault="005F5D51" w:rsidP="005F5D51">
      <w:pPr>
        <w:pStyle w:val="a"/>
        <w:numPr>
          <w:ilvl w:val="2"/>
          <w:numId w:val="2"/>
        </w:numPr>
        <w:ind w:left="0" w:firstLine="709"/>
        <w:rPr>
          <w:sz w:val="24"/>
          <w:szCs w:val="24"/>
        </w:rPr>
      </w:pPr>
      <w:r w:rsidRPr="005F5D51">
        <w:rPr>
          <w:sz w:val="24"/>
          <w:szCs w:val="24"/>
        </w:rPr>
        <w:t>Принцип открытости хозяйственной и иной деятельности.</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t>Информирование контрагентов, партнеров и общественности о принятых в организации антикоррупционных стандартах и процедурах.</w:t>
      </w:r>
    </w:p>
    <w:p w:rsidR="005F5D51" w:rsidRPr="005F5D51" w:rsidRDefault="005F5D51" w:rsidP="005F5D51">
      <w:pPr>
        <w:pStyle w:val="a"/>
        <w:numPr>
          <w:ilvl w:val="2"/>
          <w:numId w:val="2"/>
        </w:numPr>
        <w:ind w:left="0" w:firstLine="709"/>
        <w:rPr>
          <w:sz w:val="24"/>
          <w:szCs w:val="24"/>
        </w:rPr>
      </w:pPr>
      <w:r w:rsidRPr="005F5D51">
        <w:rPr>
          <w:sz w:val="24"/>
          <w:szCs w:val="24"/>
        </w:rPr>
        <w:t>Принцип постоянного контроля и регулярного мониторинга.</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t xml:space="preserve">Регулярное осуществление мониторинга эффективности внедренных антикоррупционных стандартов и процедур, а также </w:t>
      </w:r>
      <w:proofErr w:type="gramStart"/>
      <w:r w:rsidRPr="005F5D51">
        <w:rPr>
          <w:rFonts w:cs="Times New Roman"/>
          <w:kern w:val="26"/>
          <w:sz w:val="24"/>
          <w:szCs w:val="24"/>
        </w:rPr>
        <w:t>контроля за</w:t>
      </w:r>
      <w:proofErr w:type="gramEnd"/>
      <w:r w:rsidRPr="005F5D51">
        <w:rPr>
          <w:rFonts w:cs="Times New Roman"/>
          <w:kern w:val="26"/>
          <w:sz w:val="24"/>
          <w:szCs w:val="24"/>
        </w:rPr>
        <w:t xml:space="preserve"> их исполнением.</w:t>
      </w:r>
    </w:p>
    <w:p w:rsidR="005F5D51" w:rsidRPr="005F5D51" w:rsidRDefault="005F5D51" w:rsidP="005F5D51">
      <w:pPr>
        <w:pStyle w:val="a"/>
        <w:keepNext/>
        <w:keepLines/>
        <w:numPr>
          <w:ilvl w:val="0"/>
          <w:numId w:val="2"/>
        </w:numPr>
        <w:spacing w:before="360" w:after="120"/>
        <w:ind w:left="0" w:firstLine="0"/>
        <w:jc w:val="center"/>
        <w:outlineLvl w:val="1"/>
        <w:rPr>
          <w:b/>
          <w:sz w:val="24"/>
          <w:szCs w:val="24"/>
        </w:rPr>
      </w:pPr>
      <w:bookmarkStart w:id="1" w:name="_Toc15650437"/>
      <w:bookmarkStart w:id="2" w:name="sub_4"/>
      <w:r w:rsidRPr="005F5D51">
        <w:rPr>
          <w:b/>
          <w:sz w:val="24"/>
          <w:szCs w:val="24"/>
        </w:rPr>
        <w:t>Область применения Антикоррупционной политики</w:t>
      </w:r>
      <w:r w:rsidRPr="005F5D51">
        <w:rPr>
          <w:b/>
          <w:sz w:val="24"/>
          <w:szCs w:val="24"/>
        </w:rPr>
        <w:br/>
        <w:t>и круг лиц, попадающих под ее действие</w:t>
      </w:r>
      <w:bookmarkEnd w:id="1"/>
    </w:p>
    <w:bookmarkEnd w:id="2"/>
    <w:p w:rsidR="005F5D51" w:rsidRPr="005F5D51" w:rsidRDefault="005F5D51" w:rsidP="005F5D51">
      <w:pPr>
        <w:pStyle w:val="a"/>
        <w:numPr>
          <w:ilvl w:val="1"/>
          <w:numId w:val="2"/>
        </w:numPr>
        <w:ind w:left="0" w:firstLine="709"/>
        <w:rPr>
          <w:sz w:val="24"/>
          <w:szCs w:val="24"/>
        </w:rPr>
      </w:pPr>
      <w:r w:rsidRPr="005F5D51">
        <w:rPr>
          <w:sz w:val="24"/>
          <w:szCs w:val="24"/>
        </w:rPr>
        <w:t>Кругом лиц, попадающих под действие Антикоррупционной политики, являются руководитель организации и работники вне зависимости от занимаемой должности и выполняемых функций.</w:t>
      </w:r>
    </w:p>
    <w:p w:rsidR="005F5D51" w:rsidRPr="005F5D51" w:rsidRDefault="005F5D51" w:rsidP="005F5D51">
      <w:pPr>
        <w:pStyle w:val="a"/>
        <w:keepNext/>
        <w:keepLines/>
        <w:numPr>
          <w:ilvl w:val="0"/>
          <w:numId w:val="2"/>
        </w:numPr>
        <w:spacing w:before="360" w:after="120"/>
        <w:ind w:left="0" w:firstLine="0"/>
        <w:jc w:val="center"/>
        <w:outlineLvl w:val="1"/>
        <w:rPr>
          <w:b/>
          <w:sz w:val="24"/>
          <w:szCs w:val="24"/>
        </w:rPr>
      </w:pPr>
      <w:bookmarkStart w:id="3" w:name="_Toc15650438"/>
      <w:bookmarkStart w:id="4" w:name="sub_5"/>
      <w:r w:rsidRPr="005F5D51">
        <w:rPr>
          <w:b/>
          <w:sz w:val="24"/>
          <w:szCs w:val="24"/>
        </w:rPr>
        <w:t xml:space="preserve">Должностные лица организации, </w:t>
      </w:r>
      <w:r w:rsidRPr="005F5D51">
        <w:rPr>
          <w:b/>
          <w:sz w:val="24"/>
          <w:szCs w:val="24"/>
        </w:rPr>
        <w:br/>
        <w:t>ответственные за реализацию Антикоррупционной политики,</w:t>
      </w:r>
      <w:r w:rsidRPr="005F5D51">
        <w:rPr>
          <w:b/>
          <w:sz w:val="24"/>
          <w:szCs w:val="24"/>
        </w:rPr>
        <w:br/>
        <w:t>и формируемые коллегиальные органы организации</w:t>
      </w:r>
      <w:bookmarkEnd w:id="3"/>
    </w:p>
    <w:bookmarkEnd w:id="4"/>
    <w:p w:rsidR="005F5D51" w:rsidRPr="005F5D51" w:rsidRDefault="005F5D51" w:rsidP="005F5D51">
      <w:pPr>
        <w:pStyle w:val="a"/>
        <w:numPr>
          <w:ilvl w:val="1"/>
          <w:numId w:val="2"/>
        </w:numPr>
        <w:ind w:left="0" w:firstLine="709"/>
        <w:rPr>
          <w:sz w:val="24"/>
          <w:szCs w:val="24"/>
        </w:rPr>
      </w:pPr>
      <w:r w:rsidRPr="005F5D51">
        <w:rPr>
          <w:sz w:val="24"/>
          <w:szCs w:val="24"/>
        </w:rPr>
        <w:t>Руководитель организации является ответственным за организацию всех мероприятий, направленных на предупреждение коррупции в организации.</w:t>
      </w:r>
    </w:p>
    <w:p w:rsidR="005F5D51" w:rsidRPr="005F5D51" w:rsidRDefault="005F5D51" w:rsidP="005F5D51">
      <w:pPr>
        <w:pStyle w:val="a"/>
        <w:numPr>
          <w:ilvl w:val="1"/>
          <w:numId w:val="2"/>
        </w:numPr>
        <w:ind w:left="0" w:firstLine="709"/>
        <w:rPr>
          <w:sz w:val="24"/>
          <w:szCs w:val="24"/>
        </w:rPr>
      </w:pPr>
      <w:r w:rsidRPr="005F5D51">
        <w:rPr>
          <w:sz w:val="24"/>
          <w:szCs w:val="24"/>
        </w:rPr>
        <w:t>Руководитель организации, исходя из установленных задач, специфики деятельности, штатной численности, организационной структуры организации назначает лицо или несколько лиц, ответственных за реализацию Антикоррупционной политики в пределах их полномочий.</w:t>
      </w:r>
    </w:p>
    <w:p w:rsidR="005F5D51" w:rsidRPr="005F5D51" w:rsidRDefault="005F5D51" w:rsidP="005F5D51">
      <w:pPr>
        <w:pStyle w:val="a"/>
        <w:numPr>
          <w:ilvl w:val="1"/>
          <w:numId w:val="2"/>
        </w:numPr>
        <w:ind w:left="0" w:firstLine="709"/>
        <w:rPr>
          <w:sz w:val="24"/>
          <w:szCs w:val="24"/>
        </w:rPr>
      </w:pPr>
      <w:r w:rsidRPr="005F5D51">
        <w:rPr>
          <w:sz w:val="24"/>
          <w:szCs w:val="24"/>
        </w:rPr>
        <w:t>Основные обязанности лица (лиц), ответственных за реализацию Антикоррупционной политики:</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t>– подготовка рекомендаций для принятия решений по вопросам предупреждения коррупции в организации;</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lastRenderedPageBreak/>
        <w:t>– подготовка предложений, направленных на устранение причин и условий, порождающих риск возникновения коррупции в организации;</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t>– разработка и представление на утверждение руководителю организации проектов локальных нормативных актов, направленных на реализацию мер по предупреждению коррупции;</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t>– проведение контрольных мероприятий, направленных на выявление коррупционных правонарушений, совершенных работниками;</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t>– организация проведения оценки коррупционных рисков;</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t>– прием и рассмотрение сообщений о случаях склонения работников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или иными лицами;</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t>– организация работы по заполнению и рассмотрению деклараций о конфликте интересов;</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t>– оказание содействия уполномоченным представителям контрольно-надзорных и правоохранительных органов при проведении ими инспекционных проверок деятельности организации по вопросам предупреждения коррупции;</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t>– 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правонарушений и преступлений, включая оперативно-розыскные мероприятия;</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t>– организация мероприятий по вопросам профилактики и противодействия коррупции;</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t xml:space="preserve">– организация мероприятий по </w:t>
      </w:r>
      <w:proofErr w:type="spellStart"/>
      <w:r w:rsidRPr="005F5D51">
        <w:rPr>
          <w:rFonts w:cs="Times New Roman"/>
          <w:kern w:val="26"/>
          <w:sz w:val="24"/>
          <w:szCs w:val="24"/>
        </w:rPr>
        <w:t>антикоррупционному</w:t>
      </w:r>
      <w:proofErr w:type="spellEnd"/>
      <w:r w:rsidRPr="005F5D51">
        <w:rPr>
          <w:rFonts w:cs="Times New Roman"/>
          <w:kern w:val="26"/>
          <w:sz w:val="24"/>
          <w:szCs w:val="24"/>
        </w:rPr>
        <w:t xml:space="preserve"> просвещению работников;</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t>– индивидуальное консультирование работников;</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t>– участие в организации антикоррупционной пропаганды;</w:t>
      </w:r>
    </w:p>
    <w:p w:rsidR="005F5D51" w:rsidRPr="005F5D51" w:rsidRDefault="005F5D51" w:rsidP="005F5D51">
      <w:pPr>
        <w:spacing w:line="276" w:lineRule="auto"/>
        <w:jc w:val="both"/>
        <w:rPr>
          <w:rFonts w:cs="Times New Roman"/>
          <w:sz w:val="24"/>
          <w:szCs w:val="24"/>
        </w:rPr>
      </w:pPr>
      <w:r w:rsidRPr="005F5D51">
        <w:rPr>
          <w:rFonts w:cs="Times New Roman"/>
          <w:kern w:val="26"/>
          <w:sz w:val="24"/>
          <w:szCs w:val="24"/>
        </w:rPr>
        <w:t>– проведение оценки результатов работы по предупреждению коррупции в организации и подготовка соответствующих отчетных материалов для</w:t>
      </w:r>
      <w:r w:rsidRPr="005F5D51">
        <w:rPr>
          <w:rFonts w:cs="Times New Roman"/>
          <w:sz w:val="24"/>
          <w:szCs w:val="24"/>
        </w:rPr>
        <w:t xml:space="preserve"> руководителя организации</w:t>
      </w:r>
      <w:bookmarkStart w:id="5" w:name="_GoBack"/>
      <w:bookmarkEnd w:id="5"/>
      <w:r w:rsidRPr="005F5D51">
        <w:rPr>
          <w:rFonts w:cs="Times New Roman"/>
          <w:kern w:val="26"/>
          <w:sz w:val="24"/>
          <w:szCs w:val="24"/>
        </w:rPr>
        <w:t>.</w:t>
      </w:r>
    </w:p>
    <w:p w:rsidR="005F5D51" w:rsidRPr="005F5D51" w:rsidRDefault="005F5D51" w:rsidP="005F5D51">
      <w:pPr>
        <w:pStyle w:val="a"/>
        <w:numPr>
          <w:ilvl w:val="1"/>
          <w:numId w:val="2"/>
        </w:numPr>
        <w:ind w:left="0" w:firstLine="709"/>
        <w:rPr>
          <w:sz w:val="24"/>
          <w:szCs w:val="24"/>
        </w:rPr>
      </w:pPr>
      <w:bookmarkStart w:id="6" w:name="sub_6"/>
      <w:r w:rsidRPr="005F5D51">
        <w:rPr>
          <w:sz w:val="24"/>
          <w:szCs w:val="24"/>
        </w:rPr>
        <w:t>В целях выявления причин и условий, способствующих возникновению и распространению коррупции; выработки и реализации системы мер, направленных на предупреждение и ликвидацию условий, порождающих, провоцирующих и поддерживающих коррупцию во всех ее проявлениях; повышения эффективности функционирования организации за счет снижения рисков проявления коррупции; в организации образуется коллегиальный орган – комиссия по противодействию коррупции.</w:t>
      </w:r>
    </w:p>
    <w:p w:rsidR="005F5D51" w:rsidRPr="005F5D51" w:rsidRDefault="005F5D51" w:rsidP="005F5D51">
      <w:pPr>
        <w:pStyle w:val="a"/>
        <w:numPr>
          <w:ilvl w:val="1"/>
          <w:numId w:val="2"/>
        </w:numPr>
        <w:ind w:left="0" w:firstLine="709"/>
        <w:rPr>
          <w:sz w:val="24"/>
          <w:szCs w:val="24"/>
        </w:rPr>
      </w:pPr>
      <w:r w:rsidRPr="005F5D51">
        <w:rPr>
          <w:sz w:val="24"/>
          <w:szCs w:val="24"/>
        </w:rPr>
        <w:t>Цели, порядок образования, работы и полномочия комиссии по противодействию коррупции определены Положением о комиссии по противодействию коррупции (</w:t>
      </w:r>
      <w:fldSimple w:instr=" REF _Ref422904024 \h  \* MERGEFORMAT ">
        <w:r w:rsidR="00D60F51" w:rsidRPr="005F5D51">
          <w:rPr>
            <w:sz w:val="24"/>
            <w:szCs w:val="24"/>
          </w:rPr>
          <w:t xml:space="preserve">Приложение № </w:t>
        </w:r>
        <w:r w:rsidR="00D60F51" w:rsidRPr="00D60F51">
          <w:rPr>
            <w:sz w:val="24"/>
            <w:szCs w:val="24"/>
          </w:rPr>
          <w:t>1</w:t>
        </w:r>
      </w:fldSimple>
      <w:r w:rsidRPr="005F5D51">
        <w:rPr>
          <w:sz w:val="24"/>
          <w:szCs w:val="24"/>
        </w:rPr>
        <w:t xml:space="preserve"> к Антикоррупционной политике).</w:t>
      </w:r>
    </w:p>
    <w:p w:rsidR="005F5D51" w:rsidRPr="005F5D51" w:rsidRDefault="005F5D51" w:rsidP="005F5D51">
      <w:pPr>
        <w:pStyle w:val="a"/>
        <w:keepNext/>
        <w:keepLines/>
        <w:numPr>
          <w:ilvl w:val="0"/>
          <w:numId w:val="2"/>
        </w:numPr>
        <w:spacing w:before="360" w:after="120"/>
        <w:ind w:left="0" w:firstLine="0"/>
        <w:jc w:val="center"/>
        <w:outlineLvl w:val="1"/>
        <w:rPr>
          <w:b/>
          <w:sz w:val="24"/>
          <w:szCs w:val="24"/>
        </w:rPr>
      </w:pPr>
      <w:bookmarkStart w:id="7" w:name="_Toc15650439"/>
      <w:r w:rsidRPr="005F5D51">
        <w:rPr>
          <w:b/>
          <w:sz w:val="24"/>
          <w:szCs w:val="24"/>
        </w:rPr>
        <w:t>Обязанности работников,</w:t>
      </w:r>
      <w:r w:rsidRPr="005F5D51">
        <w:rPr>
          <w:b/>
          <w:sz w:val="24"/>
          <w:szCs w:val="24"/>
        </w:rPr>
        <w:br/>
        <w:t>связанные с предупреждением коррупции</w:t>
      </w:r>
      <w:bookmarkEnd w:id="7"/>
    </w:p>
    <w:bookmarkEnd w:id="6"/>
    <w:p w:rsidR="005F5D51" w:rsidRPr="005F5D51" w:rsidRDefault="005F5D51" w:rsidP="005F5D51">
      <w:pPr>
        <w:pStyle w:val="a"/>
        <w:numPr>
          <w:ilvl w:val="1"/>
          <w:numId w:val="2"/>
        </w:numPr>
        <w:ind w:left="0" w:firstLine="709"/>
        <w:rPr>
          <w:sz w:val="24"/>
          <w:szCs w:val="24"/>
        </w:rPr>
      </w:pPr>
      <w:r w:rsidRPr="005F5D51">
        <w:rPr>
          <w:sz w:val="24"/>
          <w:szCs w:val="24"/>
        </w:rPr>
        <w:t>Руководитель организации и работники вне зависимости от должности и стажа работы в организации в связи с исполнением своих трудовых обязанностей, возложенных на них трудовым договором, должны:</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t>– руководствоваться положениями настоящей Антикоррупционн</w:t>
      </w:r>
      <w:r w:rsidRPr="005F5D51">
        <w:rPr>
          <w:rFonts w:cs="Times New Roman"/>
          <w:sz w:val="24"/>
          <w:szCs w:val="24"/>
        </w:rPr>
        <w:t>ой</w:t>
      </w:r>
      <w:r w:rsidRPr="005F5D51">
        <w:rPr>
          <w:rFonts w:cs="Times New Roman"/>
          <w:kern w:val="26"/>
          <w:sz w:val="24"/>
          <w:szCs w:val="24"/>
        </w:rPr>
        <w:t xml:space="preserve"> политик</w:t>
      </w:r>
      <w:r w:rsidRPr="005F5D51">
        <w:rPr>
          <w:rFonts w:cs="Times New Roman"/>
          <w:sz w:val="24"/>
          <w:szCs w:val="24"/>
        </w:rPr>
        <w:t xml:space="preserve">и </w:t>
      </w:r>
      <w:r w:rsidRPr="005F5D51">
        <w:rPr>
          <w:rFonts w:cs="Times New Roman"/>
          <w:kern w:val="26"/>
          <w:sz w:val="24"/>
          <w:szCs w:val="24"/>
        </w:rPr>
        <w:t>и неукоснительно соблюдать ее принципы и требования;</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t>– воздерживаться от совершения и (или) участия в совершении коррупционных правонарушений в интересах или от имени организации;</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t>– 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организации;</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lastRenderedPageBreak/>
        <w:t>– незамедлительно информировать непосредственного руководителя, лицо, ответственное за реализацию Антикоррупционн</w:t>
      </w:r>
      <w:r w:rsidRPr="005F5D51">
        <w:rPr>
          <w:rFonts w:cs="Times New Roman"/>
          <w:sz w:val="24"/>
          <w:szCs w:val="24"/>
        </w:rPr>
        <w:t>ой</w:t>
      </w:r>
      <w:r w:rsidRPr="005F5D51">
        <w:rPr>
          <w:rFonts w:cs="Times New Roman"/>
          <w:kern w:val="26"/>
          <w:sz w:val="24"/>
          <w:szCs w:val="24"/>
        </w:rPr>
        <w:t xml:space="preserve"> политик</w:t>
      </w:r>
      <w:r w:rsidRPr="005F5D51">
        <w:rPr>
          <w:rFonts w:cs="Times New Roman"/>
          <w:sz w:val="24"/>
          <w:szCs w:val="24"/>
        </w:rPr>
        <w:t>и</w:t>
      </w:r>
      <w:r w:rsidRPr="005F5D51">
        <w:rPr>
          <w:rFonts w:cs="Times New Roman"/>
          <w:kern w:val="26"/>
          <w:sz w:val="24"/>
          <w:szCs w:val="24"/>
        </w:rPr>
        <w:t>, и (или) руководителя организации о случаях склонения работника к совершению коррупционных правонарушений;</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t>– незамедлительно информировать непосредственного руководителя, лицо, ответственное за реализацию Антикоррупционн</w:t>
      </w:r>
      <w:r w:rsidRPr="005F5D51">
        <w:rPr>
          <w:rFonts w:cs="Times New Roman"/>
          <w:sz w:val="24"/>
          <w:szCs w:val="24"/>
        </w:rPr>
        <w:t>ой</w:t>
      </w:r>
      <w:r w:rsidRPr="005F5D51">
        <w:rPr>
          <w:rFonts w:cs="Times New Roman"/>
          <w:kern w:val="26"/>
          <w:sz w:val="24"/>
          <w:szCs w:val="24"/>
        </w:rPr>
        <w:t xml:space="preserve"> политик</w:t>
      </w:r>
      <w:r w:rsidRPr="005F5D51">
        <w:rPr>
          <w:rFonts w:cs="Times New Roman"/>
          <w:sz w:val="24"/>
          <w:szCs w:val="24"/>
        </w:rPr>
        <w:t>и</w:t>
      </w:r>
      <w:r w:rsidRPr="005F5D51">
        <w:rPr>
          <w:rFonts w:cs="Times New Roman"/>
          <w:kern w:val="26"/>
          <w:sz w:val="24"/>
          <w:szCs w:val="24"/>
        </w:rPr>
        <w:t>, и (или) руководителя организации о ставшей известной работнику информации о случаях совершения коррупционных правонарушений другими работниками;</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t>– сообщить непосредственному руководителю или лицу, ответственному за реализацию Антикоррупционн</w:t>
      </w:r>
      <w:r w:rsidRPr="005F5D51">
        <w:rPr>
          <w:rFonts w:cs="Times New Roman"/>
          <w:sz w:val="24"/>
          <w:szCs w:val="24"/>
        </w:rPr>
        <w:t>ой</w:t>
      </w:r>
      <w:r w:rsidRPr="005F5D51">
        <w:rPr>
          <w:rFonts w:cs="Times New Roman"/>
          <w:kern w:val="26"/>
          <w:sz w:val="24"/>
          <w:szCs w:val="24"/>
        </w:rPr>
        <w:t xml:space="preserve"> политик</w:t>
      </w:r>
      <w:r w:rsidRPr="005F5D51">
        <w:rPr>
          <w:rFonts w:cs="Times New Roman"/>
          <w:sz w:val="24"/>
          <w:szCs w:val="24"/>
        </w:rPr>
        <w:t>и</w:t>
      </w:r>
      <w:r w:rsidRPr="005F5D51">
        <w:rPr>
          <w:rFonts w:cs="Times New Roman"/>
          <w:kern w:val="26"/>
          <w:sz w:val="24"/>
          <w:szCs w:val="24"/>
        </w:rPr>
        <w:t>, о возможности возникновения либо возникшем конфликте интересов, одной из сторон которого является работник</w:t>
      </w:r>
      <w:r w:rsidRPr="005F5D51">
        <w:rPr>
          <w:rFonts w:cs="Times New Roman"/>
          <w:b/>
          <w:kern w:val="26"/>
          <w:sz w:val="24"/>
          <w:szCs w:val="24"/>
        </w:rPr>
        <w:t>.</w:t>
      </w:r>
    </w:p>
    <w:p w:rsidR="005F5D51" w:rsidRPr="005F5D51" w:rsidRDefault="005F5D51" w:rsidP="005F5D51">
      <w:pPr>
        <w:pStyle w:val="a"/>
        <w:keepNext/>
        <w:keepLines/>
        <w:numPr>
          <w:ilvl w:val="0"/>
          <w:numId w:val="2"/>
        </w:numPr>
        <w:spacing w:before="360" w:after="120"/>
        <w:ind w:left="0" w:firstLine="0"/>
        <w:jc w:val="center"/>
        <w:outlineLvl w:val="1"/>
        <w:rPr>
          <w:b/>
          <w:sz w:val="24"/>
          <w:szCs w:val="24"/>
        </w:rPr>
      </w:pPr>
      <w:bookmarkStart w:id="8" w:name="_Toc15650440"/>
      <w:r w:rsidRPr="005F5D51">
        <w:rPr>
          <w:b/>
          <w:sz w:val="24"/>
          <w:szCs w:val="24"/>
        </w:rPr>
        <w:t>Мероприятия по предупреждению коррупции</w:t>
      </w:r>
      <w:bookmarkEnd w:id="8"/>
    </w:p>
    <w:p w:rsidR="005F5D51" w:rsidRPr="005F5D51" w:rsidRDefault="005F5D51" w:rsidP="005F5D51">
      <w:pPr>
        <w:pStyle w:val="a"/>
        <w:numPr>
          <w:ilvl w:val="1"/>
          <w:numId w:val="2"/>
        </w:numPr>
        <w:ind w:left="0" w:firstLine="709"/>
        <w:rPr>
          <w:sz w:val="24"/>
          <w:szCs w:val="24"/>
        </w:rPr>
      </w:pPr>
      <w:r w:rsidRPr="005F5D51">
        <w:rPr>
          <w:sz w:val="24"/>
          <w:szCs w:val="24"/>
        </w:rPr>
        <w:t>Работа по предупреждению коррупции в организации ведется в соответствии с ежегодно утверждаемым в установленном порядке планом противодействия коррупции.</w:t>
      </w:r>
    </w:p>
    <w:p w:rsidR="005F5D51" w:rsidRPr="005F5D51" w:rsidRDefault="005F5D51" w:rsidP="005F5D51">
      <w:pPr>
        <w:pStyle w:val="a"/>
        <w:keepNext/>
        <w:keepLines/>
        <w:numPr>
          <w:ilvl w:val="0"/>
          <w:numId w:val="2"/>
        </w:numPr>
        <w:spacing w:before="360" w:after="120"/>
        <w:ind w:left="0" w:firstLine="0"/>
        <w:jc w:val="center"/>
        <w:outlineLvl w:val="1"/>
        <w:rPr>
          <w:b/>
          <w:sz w:val="24"/>
          <w:szCs w:val="24"/>
        </w:rPr>
      </w:pPr>
      <w:bookmarkStart w:id="9" w:name="Тек"/>
      <w:bookmarkStart w:id="10" w:name="_Toc15650441"/>
      <w:bookmarkStart w:id="11" w:name="sub_8"/>
      <w:bookmarkEnd w:id="9"/>
      <w:r w:rsidRPr="005F5D51">
        <w:rPr>
          <w:b/>
          <w:sz w:val="24"/>
          <w:szCs w:val="24"/>
        </w:rPr>
        <w:t>Внедрение стандартов поведения работников организации</w:t>
      </w:r>
      <w:bookmarkEnd w:id="10"/>
    </w:p>
    <w:bookmarkEnd w:id="11"/>
    <w:p w:rsidR="005F5D51" w:rsidRPr="005F5D51" w:rsidRDefault="005F5D51" w:rsidP="005F5D51">
      <w:pPr>
        <w:pStyle w:val="a"/>
        <w:numPr>
          <w:ilvl w:val="1"/>
          <w:numId w:val="2"/>
        </w:numPr>
        <w:ind w:left="0" w:firstLine="709"/>
        <w:rPr>
          <w:sz w:val="24"/>
          <w:szCs w:val="24"/>
        </w:rPr>
      </w:pPr>
      <w:r w:rsidRPr="005F5D51">
        <w:rPr>
          <w:sz w:val="24"/>
          <w:szCs w:val="24"/>
        </w:rPr>
        <w:t>В целях внедрения антикоррупционных стандартов поведения работников, в организации устанавливаются общие правила и принципы поведения работников, затрагивающие этику деловых отношений и направленные на формирование этичного, добросовестного поведения работников и организации в целом.</w:t>
      </w:r>
    </w:p>
    <w:p w:rsidR="005F5D51" w:rsidRPr="00D60F51" w:rsidRDefault="005F5D51" w:rsidP="005F5D51">
      <w:pPr>
        <w:pStyle w:val="a"/>
        <w:numPr>
          <w:ilvl w:val="1"/>
          <w:numId w:val="2"/>
        </w:numPr>
        <w:ind w:left="0" w:firstLine="709"/>
        <w:rPr>
          <w:sz w:val="24"/>
          <w:szCs w:val="24"/>
        </w:rPr>
      </w:pPr>
      <w:r w:rsidRPr="005F5D51">
        <w:rPr>
          <w:sz w:val="24"/>
          <w:szCs w:val="24"/>
        </w:rPr>
        <w:t xml:space="preserve">Общие </w:t>
      </w:r>
      <w:proofErr w:type="gramStart"/>
      <w:r w:rsidRPr="005F5D51">
        <w:rPr>
          <w:sz w:val="24"/>
          <w:szCs w:val="24"/>
        </w:rPr>
        <w:t>правила</w:t>
      </w:r>
      <w:proofErr w:type="gramEnd"/>
      <w:r w:rsidRPr="005F5D51">
        <w:rPr>
          <w:sz w:val="24"/>
          <w:szCs w:val="24"/>
        </w:rPr>
        <w:t xml:space="preserve"> и принципы поведения закреплены в Кодексе этики и служебного поведения работников организации </w:t>
      </w:r>
      <w:r w:rsidRPr="00D60F51">
        <w:rPr>
          <w:sz w:val="24"/>
          <w:szCs w:val="24"/>
        </w:rPr>
        <w:t>(</w:t>
      </w:r>
      <w:r w:rsidR="00D60F51" w:rsidRPr="00D60F51">
        <w:rPr>
          <w:sz w:val="24"/>
          <w:szCs w:val="24"/>
        </w:rPr>
        <w:t>Приложение № 2</w:t>
      </w:r>
      <w:r w:rsidR="00D60F51">
        <w:rPr>
          <w:sz w:val="24"/>
          <w:szCs w:val="24"/>
        </w:rPr>
        <w:t xml:space="preserve"> </w:t>
      </w:r>
      <w:r w:rsidRPr="00D60F51">
        <w:rPr>
          <w:sz w:val="24"/>
          <w:szCs w:val="24"/>
        </w:rPr>
        <w:t>к Антикоррупционной политике).</w:t>
      </w:r>
    </w:p>
    <w:p w:rsidR="005F5D51" w:rsidRPr="005F5D51" w:rsidRDefault="005F5D51" w:rsidP="005F5D51">
      <w:pPr>
        <w:pStyle w:val="a"/>
        <w:keepNext/>
        <w:keepLines/>
        <w:numPr>
          <w:ilvl w:val="0"/>
          <w:numId w:val="2"/>
        </w:numPr>
        <w:spacing w:before="360" w:after="120"/>
        <w:ind w:left="0" w:firstLine="0"/>
        <w:jc w:val="center"/>
        <w:outlineLvl w:val="1"/>
        <w:rPr>
          <w:b/>
          <w:sz w:val="24"/>
          <w:szCs w:val="24"/>
        </w:rPr>
      </w:pPr>
      <w:bookmarkStart w:id="12" w:name="_Toc15650442"/>
      <w:bookmarkStart w:id="13" w:name="sub_9"/>
      <w:r w:rsidRPr="005F5D51">
        <w:rPr>
          <w:b/>
          <w:sz w:val="24"/>
          <w:szCs w:val="24"/>
        </w:rPr>
        <w:t>Выявление и урегулирование конфликта интересов</w:t>
      </w:r>
      <w:bookmarkEnd w:id="12"/>
    </w:p>
    <w:bookmarkEnd w:id="13"/>
    <w:p w:rsidR="005F5D51" w:rsidRPr="005F5D51" w:rsidRDefault="005F5D51" w:rsidP="005F5D51">
      <w:pPr>
        <w:pStyle w:val="a"/>
        <w:numPr>
          <w:ilvl w:val="1"/>
          <w:numId w:val="2"/>
        </w:numPr>
        <w:ind w:left="0" w:firstLine="709"/>
        <w:rPr>
          <w:sz w:val="24"/>
          <w:szCs w:val="24"/>
        </w:rPr>
      </w:pPr>
      <w:r w:rsidRPr="005F5D51">
        <w:rPr>
          <w:sz w:val="24"/>
          <w:szCs w:val="24"/>
        </w:rPr>
        <w:t>В основу работы по урегулированию конфликта интересов в организации положены следующие принципы:</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t>– обязательность раскрытия сведений о возможном или возникшем конфликте интересов;</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t xml:space="preserve">– индивидуальное рассмотрение и оценка </w:t>
      </w:r>
      <w:proofErr w:type="spellStart"/>
      <w:r w:rsidRPr="005F5D51">
        <w:rPr>
          <w:rFonts w:cs="Times New Roman"/>
          <w:kern w:val="26"/>
          <w:sz w:val="24"/>
          <w:szCs w:val="24"/>
        </w:rPr>
        <w:t>репутационных</w:t>
      </w:r>
      <w:proofErr w:type="spellEnd"/>
      <w:r w:rsidRPr="005F5D51">
        <w:rPr>
          <w:rFonts w:cs="Times New Roman"/>
          <w:kern w:val="26"/>
          <w:sz w:val="24"/>
          <w:szCs w:val="24"/>
        </w:rPr>
        <w:t xml:space="preserve"> рисков для организации при выявлении каждого конфликта интересов и его урегулирование;</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t>– конфиденциальность процесса раскрытия сведений о конфликте интересов и процесса его урегулирования;</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t>– соблюдение баланса интересов организации и работника при урегулировании конфликта интересов;</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t>– защита работника от преследования в связи с сообщением о конфликте интересов, который был своевременно раскрыт работником и урегулирован (предотвращен) организацией.</w:t>
      </w:r>
    </w:p>
    <w:p w:rsidR="005F5D51" w:rsidRPr="005F5D51" w:rsidRDefault="005F5D51" w:rsidP="005F5D51">
      <w:pPr>
        <w:pStyle w:val="a"/>
        <w:numPr>
          <w:ilvl w:val="1"/>
          <w:numId w:val="2"/>
        </w:numPr>
        <w:ind w:left="0" w:firstLine="709"/>
        <w:rPr>
          <w:sz w:val="24"/>
          <w:szCs w:val="24"/>
        </w:rPr>
      </w:pPr>
      <w:r w:rsidRPr="005F5D51">
        <w:rPr>
          <w:sz w:val="24"/>
          <w:szCs w:val="24"/>
        </w:rPr>
        <w:t>Работник обязан принимать меры по недопущению любой возможности возникновения конфликта интересов.</w:t>
      </w:r>
    </w:p>
    <w:p w:rsidR="005F5D51" w:rsidRPr="005F5D51" w:rsidRDefault="005F5D51" w:rsidP="005F5D51">
      <w:pPr>
        <w:pStyle w:val="a"/>
        <w:numPr>
          <w:ilvl w:val="0"/>
          <w:numId w:val="0"/>
        </w:numPr>
        <w:ind w:firstLine="709"/>
        <w:rPr>
          <w:sz w:val="24"/>
          <w:szCs w:val="24"/>
        </w:rPr>
      </w:pPr>
      <w:r w:rsidRPr="005F5D51">
        <w:rPr>
          <w:sz w:val="24"/>
          <w:szCs w:val="24"/>
        </w:rPr>
        <w:t>9.2</w:t>
      </w:r>
      <w:r w:rsidRPr="005F5D51">
        <w:rPr>
          <w:sz w:val="24"/>
          <w:szCs w:val="24"/>
          <w:vertAlign w:val="superscript"/>
        </w:rPr>
        <w:t>1</w:t>
      </w:r>
      <w:r w:rsidRPr="005F5D51">
        <w:rPr>
          <w:sz w:val="24"/>
          <w:szCs w:val="24"/>
        </w:rPr>
        <w:t xml:space="preserve">. </w:t>
      </w:r>
      <w:proofErr w:type="gramStart"/>
      <w:r w:rsidRPr="005F5D51">
        <w:rPr>
          <w:sz w:val="24"/>
          <w:szCs w:val="24"/>
        </w:rPr>
        <w:t>При осуществлении закупок товаров, работ, услуг для обеспечения государственных и муниципальных нужд руководитель организации, член комиссии по осуществлению закупок, руководитель контрактной службы организации, контрактный управляющий обязаны принимать меры по недопущению любой возможности возникновения конфликта интересов, под которым понимаются случаи, предусмотренные пунктом 9 части 1 статьи 31 Федерального закона от 05.04.2013 №44-ФЗ «О контрактной системе в сфере закупок товаров, работ, услуг</w:t>
      </w:r>
      <w:proofErr w:type="gramEnd"/>
      <w:r w:rsidRPr="005F5D51">
        <w:rPr>
          <w:sz w:val="24"/>
          <w:szCs w:val="24"/>
        </w:rPr>
        <w:t xml:space="preserve"> для обеспечения государственных и муниципальных нужд».</w:t>
      </w:r>
    </w:p>
    <w:p w:rsidR="005F5D51" w:rsidRPr="005F5D51" w:rsidRDefault="005F5D51" w:rsidP="005F5D51">
      <w:pPr>
        <w:pStyle w:val="a"/>
        <w:numPr>
          <w:ilvl w:val="1"/>
          <w:numId w:val="2"/>
        </w:numPr>
        <w:ind w:left="0" w:firstLine="709"/>
        <w:rPr>
          <w:sz w:val="24"/>
          <w:szCs w:val="24"/>
        </w:rPr>
      </w:pPr>
      <w:r w:rsidRPr="005F5D51">
        <w:rPr>
          <w:sz w:val="24"/>
          <w:szCs w:val="24"/>
        </w:rPr>
        <w:lastRenderedPageBreak/>
        <w:t>Поступившая в рамках уведомления о возникшем конфликте интересов или о возможности его возникновения информация проверяется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w:t>
      </w:r>
    </w:p>
    <w:p w:rsidR="005F5D51" w:rsidRPr="005F5D51" w:rsidRDefault="005F5D51" w:rsidP="005F5D51">
      <w:pPr>
        <w:pStyle w:val="a"/>
        <w:numPr>
          <w:ilvl w:val="1"/>
          <w:numId w:val="2"/>
        </w:numPr>
        <w:ind w:left="0" w:firstLine="709"/>
        <w:rPr>
          <w:sz w:val="24"/>
          <w:szCs w:val="24"/>
        </w:rPr>
      </w:pPr>
      <w:r w:rsidRPr="005F5D51">
        <w:rPr>
          <w:sz w:val="24"/>
          <w:szCs w:val="24"/>
        </w:rPr>
        <w:t>Обязанности работников по недопущению возможности возникновения конфликта интересов, порядок предотвращения и (или) урегулирования конфликта интересов в организации установлены Положением о конфликте интересов (</w:t>
      </w:r>
      <w:r w:rsidR="00D60F51">
        <w:t>4</w:t>
      </w:r>
      <w:r w:rsidRPr="005F5D51">
        <w:rPr>
          <w:sz w:val="24"/>
          <w:szCs w:val="24"/>
        </w:rPr>
        <w:t xml:space="preserve"> к Политике).</w:t>
      </w:r>
    </w:p>
    <w:p w:rsidR="005F5D51" w:rsidRPr="005F5D51" w:rsidRDefault="005F5D51" w:rsidP="005F5D51">
      <w:pPr>
        <w:pStyle w:val="a"/>
        <w:numPr>
          <w:ilvl w:val="1"/>
          <w:numId w:val="2"/>
        </w:numPr>
        <w:ind w:left="0" w:firstLine="709"/>
        <w:rPr>
          <w:sz w:val="24"/>
          <w:szCs w:val="24"/>
        </w:rPr>
      </w:pPr>
      <w:r w:rsidRPr="005F5D51">
        <w:rPr>
          <w:sz w:val="24"/>
          <w:szCs w:val="24"/>
        </w:rPr>
        <w:t>Для раскрытия сведений о конфликте интересов осуществляется периодическое заполнение работниками декларации о конфликте интересов. Круг лиц, на которых распространяется требование заполнения декларации о конфликте интересов, и периодичность заполнения декларации о конфликте интересов определяется руководителем организации с учетом мнения комиссии по противодействию коррупции.</w:t>
      </w:r>
    </w:p>
    <w:p w:rsidR="005F5D51" w:rsidRPr="005F5D51" w:rsidRDefault="005F5D51" w:rsidP="005F5D51">
      <w:pPr>
        <w:pStyle w:val="a"/>
        <w:numPr>
          <w:ilvl w:val="1"/>
          <w:numId w:val="2"/>
        </w:numPr>
        <w:ind w:left="0" w:firstLine="709"/>
        <w:rPr>
          <w:sz w:val="24"/>
          <w:szCs w:val="24"/>
        </w:rPr>
      </w:pPr>
      <w:r w:rsidRPr="005F5D51">
        <w:rPr>
          <w:sz w:val="24"/>
          <w:szCs w:val="24"/>
        </w:rPr>
        <w:t>Организация берет на себя обязательство конфиденциального рассмотрения информации, поступившей в рамках уведомления о возникшем конфликте интересов или о возможности его возникновения.</w:t>
      </w:r>
    </w:p>
    <w:p w:rsidR="005F5D51" w:rsidRPr="005F5D51" w:rsidRDefault="005F5D51" w:rsidP="005F5D51">
      <w:pPr>
        <w:pStyle w:val="a"/>
        <w:keepNext/>
        <w:keepLines/>
        <w:numPr>
          <w:ilvl w:val="0"/>
          <w:numId w:val="2"/>
        </w:numPr>
        <w:spacing w:before="360" w:after="120"/>
        <w:ind w:left="0" w:firstLine="0"/>
        <w:jc w:val="center"/>
        <w:outlineLvl w:val="1"/>
        <w:rPr>
          <w:b/>
          <w:sz w:val="24"/>
          <w:szCs w:val="24"/>
        </w:rPr>
      </w:pPr>
      <w:bookmarkStart w:id="14" w:name="_Toc15650443"/>
      <w:r w:rsidRPr="005F5D51">
        <w:rPr>
          <w:b/>
          <w:sz w:val="24"/>
          <w:szCs w:val="24"/>
        </w:rPr>
        <w:t xml:space="preserve">Правила обмена деловыми подарками </w:t>
      </w:r>
      <w:r w:rsidRPr="005F5D51">
        <w:rPr>
          <w:b/>
          <w:sz w:val="24"/>
          <w:szCs w:val="24"/>
        </w:rPr>
        <w:br/>
        <w:t>и знаками делового гостеприимства</w:t>
      </w:r>
      <w:bookmarkEnd w:id="14"/>
    </w:p>
    <w:p w:rsidR="005F5D51" w:rsidRPr="005F5D51" w:rsidRDefault="005F5D51" w:rsidP="005F5D51">
      <w:pPr>
        <w:pStyle w:val="a"/>
        <w:numPr>
          <w:ilvl w:val="1"/>
          <w:numId w:val="2"/>
        </w:numPr>
        <w:tabs>
          <w:tab w:val="clear" w:pos="567"/>
          <w:tab w:val="clear" w:pos="1276"/>
          <w:tab w:val="left" w:pos="1418"/>
        </w:tabs>
        <w:ind w:left="0" w:firstLine="709"/>
        <w:rPr>
          <w:sz w:val="24"/>
          <w:szCs w:val="24"/>
        </w:rPr>
      </w:pPr>
      <w:r w:rsidRPr="005F5D51">
        <w:rPr>
          <w:sz w:val="24"/>
          <w:szCs w:val="24"/>
        </w:rPr>
        <w:t>Организация намерена поддерживать корпоративную культуру, в которой деловые подарки, корпоративное гостеприимство, представительские мероприятия рассматриваются только как инструмент для установления и поддержания деловых отношений и как проявление общепринятой вежливости в ходе хозяйственной и иной деятельности организации.</w:t>
      </w:r>
    </w:p>
    <w:p w:rsidR="005F5D51" w:rsidRPr="005F5D51" w:rsidRDefault="005F5D51" w:rsidP="005F5D51">
      <w:pPr>
        <w:pStyle w:val="a"/>
        <w:numPr>
          <w:ilvl w:val="1"/>
          <w:numId w:val="2"/>
        </w:numPr>
        <w:tabs>
          <w:tab w:val="clear" w:pos="567"/>
          <w:tab w:val="clear" w:pos="1276"/>
          <w:tab w:val="left" w:pos="1418"/>
        </w:tabs>
        <w:ind w:left="0" w:firstLine="709"/>
        <w:rPr>
          <w:sz w:val="24"/>
          <w:szCs w:val="24"/>
        </w:rPr>
      </w:pPr>
      <w:r w:rsidRPr="005F5D51">
        <w:rPr>
          <w:sz w:val="24"/>
          <w:szCs w:val="24"/>
        </w:rPr>
        <w:t xml:space="preserve">В целях исключения нарушения норм </w:t>
      </w:r>
      <w:r w:rsidRPr="005F5D51">
        <w:rPr>
          <w:bCs/>
          <w:sz w:val="24"/>
          <w:szCs w:val="24"/>
        </w:rPr>
        <w:t>законодательства о противодействии коррупции</w:t>
      </w:r>
      <w:r w:rsidRPr="005F5D51">
        <w:rPr>
          <w:sz w:val="24"/>
          <w:szCs w:val="24"/>
        </w:rPr>
        <w:t xml:space="preserve">; оказания влияния третьих лиц на деятельность руководителя организации и работников при исполнении ими трудовых обязанностей; минимизации </w:t>
      </w:r>
      <w:proofErr w:type="spellStart"/>
      <w:r w:rsidRPr="005F5D51">
        <w:rPr>
          <w:sz w:val="24"/>
          <w:szCs w:val="24"/>
        </w:rPr>
        <w:t>имиджевых</w:t>
      </w:r>
      <w:proofErr w:type="spellEnd"/>
      <w:r w:rsidRPr="005F5D51">
        <w:rPr>
          <w:sz w:val="24"/>
          <w:szCs w:val="24"/>
        </w:rPr>
        <w:t xml:space="preserve"> потерь организации; обеспечения единообразного понимания роли и места деловых подарков, корпоративного гостеприимства, представительских мероприятий в деловой практике организации; определения единых для всех работников организации требований к дарению и принятию деловых подарков, к организации и участию в представительских мероприятиях; минимизации рисков, связанных с возможным злоупотреблением в области подарков, представительских мероприятий в организации действует Регламент обмена деловыми подарками и знаками делового гостеприимства (</w:t>
      </w:r>
      <w:fldSimple w:instr=" REF _Ref422747034 \h  \* MERGEFORMAT ">
        <w:r w:rsidR="00D60F51" w:rsidRPr="005F5D51">
          <w:rPr>
            <w:sz w:val="24"/>
            <w:szCs w:val="24"/>
          </w:rPr>
          <w:t xml:space="preserve">Приложение № </w:t>
        </w:r>
        <w:r w:rsidR="00D60F51" w:rsidRPr="00D60F51">
          <w:rPr>
            <w:sz w:val="24"/>
            <w:szCs w:val="24"/>
          </w:rPr>
          <w:t>2</w:t>
        </w:r>
      </w:fldSimple>
      <w:r w:rsidRPr="005F5D51">
        <w:rPr>
          <w:sz w:val="24"/>
          <w:szCs w:val="24"/>
        </w:rPr>
        <w:t xml:space="preserve"> к Антикоррупционной политике).</w:t>
      </w:r>
    </w:p>
    <w:p w:rsidR="005F5D51" w:rsidRPr="005F5D51" w:rsidRDefault="005F5D51" w:rsidP="005F5D51">
      <w:pPr>
        <w:pStyle w:val="a"/>
        <w:keepNext/>
        <w:keepLines/>
        <w:numPr>
          <w:ilvl w:val="0"/>
          <w:numId w:val="2"/>
        </w:numPr>
        <w:spacing w:before="360" w:after="120"/>
        <w:ind w:left="0" w:firstLine="0"/>
        <w:jc w:val="center"/>
        <w:outlineLvl w:val="1"/>
        <w:rPr>
          <w:b/>
          <w:sz w:val="24"/>
          <w:szCs w:val="24"/>
        </w:rPr>
      </w:pPr>
      <w:bookmarkStart w:id="15" w:name="_Toc15650444"/>
      <w:r w:rsidRPr="005F5D51">
        <w:rPr>
          <w:b/>
          <w:sz w:val="24"/>
          <w:szCs w:val="24"/>
        </w:rPr>
        <w:t xml:space="preserve">Меры по предупреждению коррупции </w:t>
      </w:r>
      <w:r w:rsidRPr="005F5D51">
        <w:rPr>
          <w:b/>
          <w:sz w:val="24"/>
          <w:szCs w:val="24"/>
        </w:rPr>
        <w:br/>
        <w:t>при взаимодействии с контрагентами</w:t>
      </w:r>
      <w:bookmarkEnd w:id="15"/>
    </w:p>
    <w:p w:rsidR="005F5D51" w:rsidRPr="005F5D51" w:rsidRDefault="005F5D51" w:rsidP="005F5D51">
      <w:pPr>
        <w:pStyle w:val="a"/>
        <w:numPr>
          <w:ilvl w:val="1"/>
          <w:numId w:val="2"/>
        </w:numPr>
        <w:tabs>
          <w:tab w:val="clear" w:pos="567"/>
          <w:tab w:val="clear" w:pos="1276"/>
          <w:tab w:val="left" w:pos="1418"/>
        </w:tabs>
        <w:ind w:left="0" w:firstLine="709"/>
        <w:rPr>
          <w:sz w:val="24"/>
          <w:szCs w:val="24"/>
        </w:rPr>
      </w:pPr>
      <w:r w:rsidRPr="005F5D51">
        <w:rPr>
          <w:sz w:val="24"/>
          <w:szCs w:val="24"/>
        </w:rPr>
        <w:t>Работа по предупреждению коррупции при взаимодействии с контрагентами, проводится по следующим направлениям:</w:t>
      </w:r>
    </w:p>
    <w:p w:rsidR="005F5D51" w:rsidRPr="005F5D51" w:rsidRDefault="005F5D51" w:rsidP="005F5D51">
      <w:pPr>
        <w:pStyle w:val="a"/>
        <w:numPr>
          <w:ilvl w:val="2"/>
          <w:numId w:val="2"/>
        </w:numPr>
        <w:tabs>
          <w:tab w:val="clear" w:pos="567"/>
          <w:tab w:val="clear" w:pos="1276"/>
          <w:tab w:val="left" w:pos="1701"/>
        </w:tabs>
        <w:ind w:left="0" w:firstLine="709"/>
        <w:rPr>
          <w:sz w:val="24"/>
          <w:szCs w:val="24"/>
        </w:rPr>
      </w:pPr>
      <w:r w:rsidRPr="005F5D51">
        <w:rPr>
          <w:sz w:val="24"/>
          <w:szCs w:val="24"/>
        </w:rPr>
        <w:t xml:space="preserve">Установление и сохранение деловых (хозяйственных) отношений с теми контрагентами, которые ведут деловые (хозяйственные) отношения на добросовестной и честной основе, заботятся о собственной репутации, демонстрируют поддержку высоким этическим стандартам при ведении хозяйственной деятельности, реализуют собственные меры по противодействию коррупции, участвуют в коллективных антикоррупционных инициативах. </w:t>
      </w:r>
    </w:p>
    <w:p w:rsidR="005F5D51" w:rsidRPr="005F5D51" w:rsidRDefault="005F5D51" w:rsidP="005F5D51">
      <w:pPr>
        <w:pStyle w:val="a"/>
        <w:numPr>
          <w:ilvl w:val="2"/>
          <w:numId w:val="2"/>
        </w:numPr>
        <w:tabs>
          <w:tab w:val="clear" w:pos="567"/>
          <w:tab w:val="clear" w:pos="1276"/>
          <w:tab w:val="left" w:pos="1701"/>
        </w:tabs>
        <w:ind w:left="0" w:firstLine="709"/>
        <w:rPr>
          <w:sz w:val="24"/>
          <w:szCs w:val="24"/>
        </w:rPr>
      </w:pPr>
      <w:r w:rsidRPr="005F5D51">
        <w:rPr>
          <w:sz w:val="24"/>
          <w:szCs w:val="24"/>
        </w:rPr>
        <w:t xml:space="preserve">Внедрение специальных процедур проверки контрагентов в целях снижения риска вовлечения организации в коррупционную деятельность и иные недобросовестные практики в ходе </w:t>
      </w:r>
      <w:r w:rsidRPr="005F5D51">
        <w:rPr>
          <w:sz w:val="24"/>
          <w:szCs w:val="24"/>
        </w:rPr>
        <w:lastRenderedPageBreak/>
        <w:t>отношений с контрагентами (сбор и анализ находящихся в открытом доступе сведений о потенциальных контрагентах: их репутации в деловых кругах, длительности деятельности на рынке, участия в коррупционных скандалах и т.п.).</w:t>
      </w:r>
    </w:p>
    <w:p w:rsidR="005F5D51" w:rsidRPr="005F5D51" w:rsidRDefault="005F5D51" w:rsidP="005F5D51">
      <w:pPr>
        <w:pStyle w:val="a"/>
        <w:numPr>
          <w:ilvl w:val="2"/>
          <w:numId w:val="2"/>
        </w:numPr>
        <w:tabs>
          <w:tab w:val="clear" w:pos="567"/>
          <w:tab w:val="clear" w:pos="1276"/>
          <w:tab w:val="left" w:pos="1701"/>
        </w:tabs>
        <w:ind w:left="0" w:firstLine="709"/>
        <w:rPr>
          <w:sz w:val="24"/>
          <w:szCs w:val="24"/>
        </w:rPr>
      </w:pPr>
      <w:r w:rsidRPr="005F5D51">
        <w:rPr>
          <w:sz w:val="24"/>
          <w:szCs w:val="24"/>
        </w:rPr>
        <w:t xml:space="preserve">Распространение среди контрагентов программ, политик, стандартов поведения, процедур и правил, направленных на профилактику и противодействие коррупции, которые применяются в организации. </w:t>
      </w:r>
    </w:p>
    <w:p w:rsidR="005F5D51" w:rsidRPr="005F5D51" w:rsidRDefault="005F5D51" w:rsidP="005F5D51">
      <w:pPr>
        <w:pStyle w:val="a"/>
        <w:numPr>
          <w:ilvl w:val="2"/>
          <w:numId w:val="2"/>
        </w:numPr>
        <w:tabs>
          <w:tab w:val="clear" w:pos="567"/>
          <w:tab w:val="clear" w:pos="1276"/>
          <w:tab w:val="left" w:pos="1701"/>
        </w:tabs>
        <w:ind w:left="0" w:firstLine="709"/>
        <w:rPr>
          <w:sz w:val="24"/>
          <w:szCs w:val="24"/>
        </w:rPr>
      </w:pPr>
      <w:r w:rsidRPr="005F5D51">
        <w:rPr>
          <w:sz w:val="24"/>
          <w:szCs w:val="24"/>
        </w:rPr>
        <w:t>Размещение на официальном сайте организации информации о мерах по предупреждению коррупции, предпринимаемых в организации.</w:t>
      </w:r>
    </w:p>
    <w:p w:rsidR="005F5D51" w:rsidRPr="005F5D51" w:rsidRDefault="005F5D51" w:rsidP="005F5D51">
      <w:pPr>
        <w:pStyle w:val="a"/>
        <w:keepNext/>
        <w:keepLines/>
        <w:numPr>
          <w:ilvl w:val="0"/>
          <w:numId w:val="2"/>
        </w:numPr>
        <w:spacing w:before="360" w:after="120"/>
        <w:ind w:left="0" w:firstLine="0"/>
        <w:jc w:val="center"/>
        <w:outlineLvl w:val="1"/>
        <w:rPr>
          <w:b/>
          <w:sz w:val="24"/>
          <w:szCs w:val="24"/>
        </w:rPr>
      </w:pPr>
      <w:bookmarkStart w:id="16" w:name="_Toc15650445"/>
      <w:r w:rsidRPr="005F5D51">
        <w:rPr>
          <w:b/>
          <w:sz w:val="24"/>
          <w:szCs w:val="24"/>
        </w:rPr>
        <w:t>Оценка коррупционных рисков организации</w:t>
      </w:r>
      <w:bookmarkEnd w:id="16"/>
    </w:p>
    <w:p w:rsidR="005F5D51" w:rsidRPr="005F5D51" w:rsidRDefault="005F5D51" w:rsidP="005F5D51">
      <w:pPr>
        <w:pStyle w:val="a"/>
        <w:numPr>
          <w:ilvl w:val="1"/>
          <w:numId w:val="2"/>
        </w:numPr>
        <w:tabs>
          <w:tab w:val="clear" w:pos="567"/>
          <w:tab w:val="clear" w:pos="1276"/>
          <w:tab w:val="left" w:pos="1418"/>
        </w:tabs>
        <w:ind w:left="0" w:firstLine="709"/>
        <w:rPr>
          <w:sz w:val="24"/>
          <w:szCs w:val="24"/>
        </w:rPr>
      </w:pPr>
      <w:r w:rsidRPr="005F5D51">
        <w:rPr>
          <w:sz w:val="24"/>
          <w:szCs w:val="24"/>
        </w:rPr>
        <w:t xml:space="preserve">Целью оценки коррупционных рисков организации являются: </w:t>
      </w:r>
    </w:p>
    <w:p w:rsidR="005F5D51" w:rsidRPr="005F5D51" w:rsidRDefault="005F5D51" w:rsidP="005F5D51">
      <w:pPr>
        <w:pStyle w:val="a"/>
        <w:numPr>
          <w:ilvl w:val="2"/>
          <w:numId w:val="2"/>
        </w:numPr>
        <w:tabs>
          <w:tab w:val="clear" w:pos="567"/>
          <w:tab w:val="clear" w:pos="1276"/>
          <w:tab w:val="left" w:pos="1701"/>
        </w:tabs>
        <w:ind w:left="0" w:firstLine="709"/>
        <w:rPr>
          <w:sz w:val="24"/>
          <w:szCs w:val="24"/>
        </w:rPr>
      </w:pPr>
      <w:r w:rsidRPr="005F5D51">
        <w:rPr>
          <w:sz w:val="24"/>
          <w:szCs w:val="24"/>
        </w:rPr>
        <w:t>обеспечение соответствия реализуемых мер предупреждения коррупции специфике деятельности организации;</w:t>
      </w:r>
    </w:p>
    <w:p w:rsidR="005F5D51" w:rsidRPr="005F5D51" w:rsidRDefault="005F5D51" w:rsidP="005F5D51">
      <w:pPr>
        <w:pStyle w:val="a"/>
        <w:numPr>
          <w:ilvl w:val="2"/>
          <w:numId w:val="2"/>
        </w:numPr>
        <w:tabs>
          <w:tab w:val="clear" w:pos="567"/>
          <w:tab w:val="clear" w:pos="1276"/>
          <w:tab w:val="left" w:pos="1701"/>
        </w:tabs>
        <w:ind w:left="0" w:firstLine="709"/>
        <w:rPr>
          <w:sz w:val="24"/>
          <w:szCs w:val="24"/>
        </w:rPr>
      </w:pPr>
      <w:r w:rsidRPr="005F5D51">
        <w:rPr>
          <w:sz w:val="24"/>
          <w:szCs w:val="24"/>
        </w:rPr>
        <w:t>рациональное использование ресурсов, направляемых на проведение работы по предупреждению коррупции;</w:t>
      </w:r>
    </w:p>
    <w:p w:rsidR="005F5D51" w:rsidRPr="005F5D51" w:rsidRDefault="005F5D51" w:rsidP="005F5D51">
      <w:pPr>
        <w:pStyle w:val="a"/>
        <w:numPr>
          <w:ilvl w:val="2"/>
          <w:numId w:val="2"/>
        </w:numPr>
        <w:tabs>
          <w:tab w:val="clear" w:pos="567"/>
          <w:tab w:val="clear" w:pos="1276"/>
          <w:tab w:val="left" w:pos="1701"/>
        </w:tabs>
        <w:ind w:left="0" w:firstLine="709"/>
        <w:rPr>
          <w:sz w:val="24"/>
          <w:szCs w:val="24"/>
        </w:rPr>
      </w:pPr>
      <w:r w:rsidRPr="005F5D51">
        <w:rPr>
          <w:sz w:val="24"/>
          <w:szCs w:val="24"/>
        </w:rPr>
        <w:t>определение конкретных процессов и хозяйственных операций в деятельности организации, при реализации которых наиболее высока вероятность совершения работниками коррупционных правонарушений и преступлений, как в целях получения личной выгоды, так и в целях получения выгоды организацией.</w:t>
      </w:r>
    </w:p>
    <w:p w:rsidR="005F5D51" w:rsidRPr="005F5D51" w:rsidRDefault="005F5D51" w:rsidP="005F5D51">
      <w:pPr>
        <w:pStyle w:val="a"/>
        <w:numPr>
          <w:ilvl w:val="1"/>
          <w:numId w:val="2"/>
        </w:numPr>
        <w:tabs>
          <w:tab w:val="clear" w:pos="567"/>
          <w:tab w:val="clear" w:pos="1276"/>
          <w:tab w:val="left" w:pos="1418"/>
        </w:tabs>
        <w:ind w:left="0" w:firstLine="709"/>
        <w:rPr>
          <w:sz w:val="24"/>
          <w:szCs w:val="24"/>
        </w:rPr>
      </w:pPr>
      <w:r w:rsidRPr="005F5D51">
        <w:rPr>
          <w:sz w:val="24"/>
          <w:szCs w:val="24"/>
        </w:rPr>
        <w:t>Оценка коррупционных рисков организации осуществляется ежегодно в соответствии с Методическими рекомендациями по проведению оценки коррупционных рисков, возникающих при реализации функций, разработанных Министерством труда и социального развития Российской Федерации с учетом специфики деятельности организации.</w:t>
      </w:r>
    </w:p>
    <w:p w:rsidR="005F5D51" w:rsidRPr="005F5D51" w:rsidRDefault="005F5D51" w:rsidP="005F5D51">
      <w:pPr>
        <w:pStyle w:val="a"/>
        <w:keepNext/>
        <w:keepLines/>
        <w:numPr>
          <w:ilvl w:val="0"/>
          <w:numId w:val="2"/>
        </w:numPr>
        <w:spacing w:before="360" w:after="120"/>
        <w:ind w:left="0" w:firstLine="0"/>
        <w:jc w:val="center"/>
        <w:outlineLvl w:val="1"/>
        <w:rPr>
          <w:b/>
          <w:sz w:val="24"/>
          <w:szCs w:val="24"/>
        </w:rPr>
      </w:pPr>
      <w:bookmarkStart w:id="17" w:name="_Toc15650446"/>
      <w:bookmarkStart w:id="18" w:name="sub_12"/>
      <w:proofErr w:type="spellStart"/>
      <w:r w:rsidRPr="005F5D51">
        <w:rPr>
          <w:b/>
          <w:sz w:val="24"/>
          <w:szCs w:val="24"/>
        </w:rPr>
        <w:t>Антикоррупционное</w:t>
      </w:r>
      <w:proofErr w:type="spellEnd"/>
      <w:r w:rsidRPr="005F5D51">
        <w:rPr>
          <w:b/>
          <w:sz w:val="24"/>
          <w:szCs w:val="24"/>
        </w:rPr>
        <w:t xml:space="preserve"> просвещение работников</w:t>
      </w:r>
      <w:bookmarkEnd w:id="17"/>
      <w:r w:rsidRPr="005F5D51">
        <w:rPr>
          <w:b/>
          <w:sz w:val="24"/>
          <w:szCs w:val="24"/>
        </w:rPr>
        <w:t xml:space="preserve"> </w:t>
      </w:r>
    </w:p>
    <w:bookmarkEnd w:id="18"/>
    <w:p w:rsidR="005F5D51" w:rsidRPr="005F5D51" w:rsidRDefault="005F5D51" w:rsidP="005F5D51">
      <w:pPr>
        <w:pStyle w:val="a"/>
        <w:numPr>
          <w:ilvl w:val="1"/>
          <w:numId w:val="2"/>
        </w:numPr>
        <w:tabs>
          <w:tab w:val="clear" w:pos="567"/>
          <w:tab w:val="clear" w:pos="1276"/>
          <w:tab w:val="left" w:pos="1418"/>
        </w:tabs>
        <w:ind w:left="0" w:firstLine="709"/>
        <w:rPr>
          <w:sz w:val="24"/>
          <w:szCs w:val="24"/>
        </w:rPr>
      </w:pPr>
      <w:r w:rsidRPr="005F5D51">
        <w:rPr>
          <w:sz w:val="24"/>
          <w:szCs w:val="24"/>
        </w:rPr>
        <w:t xml:space="preserve">В целях формирования антикоррупционного мировоззрения, нетерпимости к коррупционному поведению, повышения уровня правосознания и правовой культуры работников в организации на плановой основе посредством антикоррупционного образования, антикоррупционной пропаганды и антикоррупционного консультирования осуществляется </w:t>
      </w:r>
      <w:proofErr w:type="spellStart"/>
      <w:r w:rsidRPr="005F5D51">
        <w:rPr>
          <w:sz w:val="24"/>
          <w:szCs w:val="24"/>
        </w:rPr>
        <w:t>антикоррупционное</w:t>
      </w:r>
      <w:proofErr w:type="spellEnd"/>
      <w:r w:rsidRPr="005F5D51">
        <w:rPr>
          <w:sz w:val="24"/>
          <w:szCs w:val="24"/>
        </w:rPr>
        <w:t xml:space="preserve"> просвещение.</w:t>
      </w:r>
    </w:p>
    <w:p w:rsidR="005F5D51" w:rsidRPr="005F5D51" w:rsidRDefault="005F5D51" w:rsidP="005F5D51">
      <w:pPr>
        <w:pStyle w:val="a"/>
        <w:numPr>
          <w:ilvl w:val="1"/>
          <w:numId w:val="2"/>
        </w:numPr>
        <w:tabs>
          <w:tab w:val="clear" w:pos="567"/>
          <w:tab w:val="clear" w:pos="1276"/>
          <w:tab w:val="left" w:pos="1418"/>
        </w:tabs>
        <w:ind w:left="0" w:firstLine="709"/>
        <w:rPr>
          <w:rFonts w:eastAsiaTheme="minorHAnsi"/>
          <w:sz w:val="24"/>
          <w:szCs w:val="24"/>
        </w:rPr>
      </w:pPr>
      <w:proofErr w:type="spellStart"/>
      <w:r w:rsidRPr="005F5D51">
        <w:rPr>
          <w:sz w:val="24"/>
          <w:szCs w:val="24"/>
        </w:rPr>
        <w:t>Антикоррупционное</w:t>
      </w:r>
      <w:proofErr w:type="spellEnd"/>
      <w:r w:rsidRPr="005F5D51">
        <w:rPr>
          <w:sz w:val="24"/>
          <w:szCs w:val="24"/>
        </w:rPr>
        <w:t xml:space="preserve"> образование работников осуществляется за счет организации в форме </w:t>
      </w:r>
      <w:r w:rsidRPr="005F5D51">
        <w:rPr>
          <w:rFonts w:eastAsiaTheme="minorHAnsi"/>
          <w:sz w:val="24"/>
          <w:szCs w:val="24"/>
        </w:rPr>
        <w:t xml:space="preserve">подготовки (переподготовки) и повышения квалификации работников, </w:t>
      </w:r>
      <w:r w:rsidRPr="005F5D51">
        <w:rPr>
          <w:sz w:val="24"/>
          <w:szCs w:val="24"/>
        </w:rPr>
        <w:t>ответственных за реализацию Антикоррупционной политики.</w:t>
      </w:r>
    </w:p>
    <w:p w:rsidR="005F5D51" w:rsidRPr="005F5D51" w:rsidRDefault="005F5D51" w:rsidP="005F5D51">
      <w:pPr>
        <w:pStyle w:val="a"/>
        <w:numPr>
          <w:ilvl w:val="1"/>
          <w:numId w:val="2"/>
        </w:numPr>
        <w:tabs>
          <w:tab w:val="clear" w:pos="567"/>
          <w:tab w:val="clear" w:pos="1276"/>
          <w:tab w:val="left" w:pos="1418"/>
        </w:tabs>
        <w:ind w:left="0" w:firstLine="709"/>
        <w:rPr>
          <w:sz w:val="24"/>
          <w:szCs w:val="24"/>
        </w:rPr>
      </w:pPr>
      <w:r w:rsidRPr="005F5D51">
        <w:rPr>
          <w:sz w:val="24"/>
          <w:szCs w:val="24"/>
        </w:rPr>
        <w:t>Антикоррупционная пропаганда осуществляется через средства массовой информации, наружную рекламу и иными средствами в целях формирования у работников нетерпимости к коррупционному поведению, воспитания у них чувства гражданской ответственности.</w:t>
      </w:r>
    </w:p>
    <w:p w:rsidR="005F5D51" w:rsidRPr="005F5D51" w:rsidRDefault="005F5D51" w:rsidP="005F5D51">
      <w:pPr>
        <w:pStyle w:val="a"/>
        <w:numPr>
          <w:ilvl w:val="1"/>
          <w:numId w:val="2"/>
        </w:numPr>
        <w:tabs>
          <w:tab w:val="clear" w:pos="567"/>
          <w:tab w:val="clear" w:pos="1276"/>
          <w:tab w:val="left" w:pos="1418"/>
        </w:tabs>
        <w:ind w:left="0" w:firstLine="709"/>
        <w:rPr>
          <w:sz w:val="24"/>
          <w:szCs w:val="24"/>
        </w:rPr>
      </w:pPr>
      <w:proofErr w:type="spellStart"/>
      <w:r w:rsidRPr="005F5D51">
        <w:rPr>
          <w:sz w:val="24"/>
          <w:szCs w:val="24"/>
        </w:rPr>
        <w:t>Антикоррупционное</w:t>
      </w:r>
      <w:proofErr w:type="spellEnd"/>
      <w:r w:rsidRPr="005F5D51">
        <w:rPr>
          <w:sz w:val="24"/>
          <w:szCs w:val="24"/>
        </w:rPr>
        <w:t xml:space="preserve"> консультирование осуществляется в индивидуальном порядке лицами, ответственными за реализацию Антикоррупционной политики в организации. Консультирование по частным вопросам противодействия коррупции и урегулирования конфликта интересов проводится в конфиденциальном порядке.</w:t>
      </w:r>
    </w:p>
    <w:p w:rsidR="005F5D51" w:rsidRPr="005F5D51" w:rsidRDefault="005F5D51" w:rsidP="005F5D51">
      <w:pPr>
        <w:pStyle w:val="a"/>
        <w:keepNext/>
        <w:keepLines/>
        <w:numPr>
          <w:ilvl w:val="0"/>
          <w:numId w:val="2"/>
        </w:numPr>
        <w:spacing w:before="360" w:after="120"/>
        <w:ind w:left="0" w:firstLine="0"/>
        <w:jc w:val="center"/>
        <w:outlineLvl w:val="1"/>
        <w:rPr>
          <w:b/>
          <w:sz w:val="24"/>
          <w:szCs w:val="24"/>
        </w:rPr>
      </w:pPr>
      <w:bookmarkStart w:id="19" w:name="_Toc15650447"/>
      <w:bookmarkStart w:id="20" w:name="sub_13"/>
      <w:r w:rsidRPr="005F5D51">
        <w:rPr>
          <w:b/>
          <w:sz w:val="24"/>
          <w:szCs w:val="24"/>
        </w:rPr>
        <w:lastRenderedPageBreak/>
        <w:t>Внутренний контроль и аудит</w:t>
      </w:r>
      <w:bookmarkEnd w:id="19"/>
    </w:p>
    <w:bookmarkEnd w:id="20"/>
    <w:p w:rsidR="005F5D51" w:rsidRPr="005F5D51" w:rsidRDefault="005F5D51" w:rsidP="005F5D51">
      <w:pPr>
        <w:pStyle w:val="a"/>
        <w:numPr>
          <w:ilvl w:val="1"/>
          <w:numId w:val="2"/>
        </w:numPr>
        <w:tabs>
          <w:tab w:val="clear" w:pos="567"/>
          <w:tab w:val="clear" w:pos="1276"/>
          <w:tab w:val="left" w:pos="1418"/>
        </w:tabs>
        <w:ind w:left="0" w:firstLine="709"/>
        <w:rPr>
          <w:bCs/>
          <w:sz w:val="24"/>
          <w:szCs w:val="24"/>
        </w:rPr>
      </w:pPr>
      <w:r w:rsidRPr="005F5D51">
        <w:rPr>
          <w:sz w:val="24"/>
          <w:szCs w:val="24"/>
        </w:rPr>
        <w:t xml:space="preserve">Осуществление в соответствии с </w:t>
      </w:r>
      <w:r w:rsidRPr="005F5D51">
        <w:rPr>
          <w:bCs/>
          <w:sz w:val="24"/>
          <w:szCs w:val="24"/>
        </w:rPr>
        <w:t>Федеральным законом</w:t>
      </w:r>
      <w:r w:rsidRPr="005F5D51">
        <w:rPr>
          <w:sz w:val="24"/>
          <w:szCs w:val="24"/>
        </w:rPr>
        <w:t xml:space="preserve"> от 06.12.2011 № 402-ФЗ «О бухгалтерском учете» внутреннего контроля хозяйственных операций </w:t>
      </w:r>
      <w:r w:rsidRPr="005F5D51">
        <w:rPr>
          <w:bCs/>
          <w:sz w:val="24"/>
          <w:szCs w:val="24"/>
        </w:rPr>
        <w:t>способствует профилактике и выявлению коррупционных правонарушений в деятельности организации.</w:t>
      </w:r>
    </w:p>
    <w:p w:rsidR="005F5D51" w:rsidRPr="005F5D51" w:rsidRDefault="005F5D51" w:rsidP="005F5D51">
      <w:pPr>
        <w:pStyle w:val="a"/>
        <w:numPr>
          <w:ilvl w:val="1"/>
          <w:numId w:val="2"/>
        </w:numPr>
        <w:tabs>
          <w:tab w:val="clear" w:pos="567"/>
          <w:tab w:val="clear" w:pos="1276"/>
          <w:tab w:val="left" w:pos="1418"/>
        </w:tabs>
        <w:ind w:left="0" w:firstLine="709"/>
        <w:rPr>
          <w:bCs/>
          <w:sz w:val="24"/>
          <w:szCs w:val="24"/>
        </w:rPr>
      </w:pPr>
      <w:r w:rsidRPr="005F5D51">
        <w:rPr>
          <w:bCs/>
          <w:sz w:val="24"/>
          <w:szCs w:val="24"/>
        </w:rPr>
        <w:t>Задачами внутреннего контроля и аудита в целях реализации мер предупреждения коррупции являются обеспечение надежности и достоверности финансовой (бухгалтерской) отчетности организации и обеспечение соответствия деятельности организации требованиям нормативных правовых актов и локальных нормативных актов организации.</w:t>
      </w:r>
    </w:p>
    <w:p w:rsidR="005F5D51" w:rsidRPr="005F5D51" w:rsidRDefault="005F5D51" w:rsidP="005F5D51">
      <w:pPr>
        <w:pStyle w:val="a"/>
        <w:numPr>
          <w:ilvl w:val="1"/>
          <w:numId w:val="2"/>
        </w:numPr>
        <w:tabs>
          <w:tab w:val="clear" w:pos="567"/>
          <w:tab w:val="clear" w:pos="1276"/>
          <w:tab w:val="left" w:pos="1418"/>
        </w:tabs>
        <w:ind w:left="0" w:firstLine="709"/>
        <w:rPr>
          <w:bCs/>
          <w:sz w:val="24"/>
          <w:szCs w:val="24"/>
        </w:rPr>
      </w:pPr>
      <w:r w:rsidRPr="005F5D51">
        <w:rPr>
          <w:bCs/>
          <w:sz w:val="24"/>
          <w:szCs w:val="24"/>
        </w:rPr>
        <w:t>Требования Антикоррупционной политики, учитываемые при формировании системы внутреннего контроля и аудита организации:</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t>– проверка соблюдения различных организационных процедур и правил деятельности, которые значимы с точки зрения работы по предупреждению коррупции;</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t>– контроль документирования операций хозяйственной деятельности организации;</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t>– проверка экономической обоснованности осуществляемых операций в сферах коррупционного риска.</w:t>
      </w:r>
    </w:p>
    <w:p w:rsidR="005F5D51" w:rsidRPr="005F5D51" w:rsidRDefault="005F5D51" w:rsidP="005F5D51">
      <w:pPr>
        <w:pStyle w:val="a"/>
        <w:numPr>
          <w:ilvl w:val="2"/>
          <w:numId w:val="2"/>
        </w:numPr>
        <w:tabs>
          <w:tab w:val="clear" w:pos="567"/>
          <w:tab w:val="clear" w:pos="1276"/>
          <w:tab w:val="left" w:pos="1701"/>
        </w:tabs>
        <w:ind w:left="0" w:firstLine="709"/>
        <w:rPr>
          <w:sz w:val="24"/>
          <w:szCs w:val="24"/>
        </w:rPr>
      </w:pPr>
      <w:r w:rsidRPr="005F5D51">
        <w:rPr>
          <w:sz w:val="24"/>
          <w:szCs w:val="24"/>
        </w:rPr>
        <w:t xml:space="preserve">Контроль документирования операций хозяйственной </w:t>
      </w:r>
      <w:proofErr w:type="gramStart"/>
      <w:r w:rsidRPr="005F5D51">
        <w:rPr>
          <w:sz w:val="24"/>
          <w:szCs w:val="24"/>
        </w:rPr>
        <w:t>деятельности</w:t>
      </w:r>
      <w:proofErr w:type="gramEnd"/>
      <w:r w:rsidRPr="005F5D51">
        <w:rPr>
          <w:sz w:val="24"/>
          <w:szCs w:val="24"/>
        </w:rPr>
        <w:t xml:space="preserve"> прежде всего связан с обязанностью ведения финансовой (бухгалтерской) отчетности организации и направлен на предупреждение и выявление соответствующих нарушений: составление неофициальной отчетности, использование поддельных документов, запись несуществующих расходов, отсутствие первичных учетных документов, исправления в документах и отчетности, уничтожение документов и отчетности ранее установленного срока и т. д.</w:t>
      </w:r>
    </w:p>
    <w:p w:rsidR="005F5D51" w:rsidRPr="005F5D51" w:rsidRDefault="005F5D51" w:rsidP="005F5D51">
      <w:pPr>
        <w:pStyle w:val="a"/>
        <w:numPr>
          <w:ilvl w:val="2"/>
          <w:numId w:val="2"/>
        </w:numPr>
        <w:tabs>
          <w:tab w:val="clear" w:pos="567"/>
          <w:tab w:val="clear" w:pos="1276"/>
          <w:tab w:val="left" w:pos="1701"/>
        </w:tabs>
        <w:ind w:left="0" w:firstLine="709"/>
        <w:rPr>
          <w:sz w:val="24"/>
          <w:szCs w:val="24"/>
        </w:rPr>
      </w:pPr>
      <w:r w:rsidRPr="005F5D51">
        <w:rPr>
          <w:sz w:val="24"/>
          <w:szCs w:val="24"/>
        </w:rPr>
        <w:t>Проверка экономической обоснованности осуществляемых операций в сферах коррупционного риска проводится в отношении обмена деловыми подарками, представительских расходов, благотворительных пожертвований, вознаграждений внешним консультантам с учетом обстоятельств - индикаторов неправомерных действий, например:</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t>– оплата услуг, характер которых не определен либо вызывает сомнения;</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t xml:space="preserve">– предоставление дорогостоящих подарков, оплата транспортных, развлекательных услуг, выдача на льготных условиях займов, предоставление иных ценностей или благ внешним консультантам, государственным или муниципальным служащим, работникам </w:t>
      </w:r>
      <w:proofErr w:type="spellStart"/>
      <w:r w:rsidRPr="005F5D51">
        <w:rPr>
          <w:rFonts w:cs="Times New Roman"/>
          <w:kern w:val="26"/>
          <w:sz w:val="24"/>
          <w:szCs w:val="24"/>
        </w:rPr>
        <w:t>аффилированных</w:t>
      </w:r>
      <w:proofErr w:type="spellEnd"/>
      <w:r w:rsidRPr="005F5D51">
        <w:rPr>
          <w:rFonts w:cs="Times New Roman"/>
          <w:kern w:val="26"/>
          <w:sz w:val="24"/>
          <w:szCs w:val="24"/>
        </w:rPr>
        <w:t xml:space="preserve"> лиц и контрагентов;</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t>– выплата посреднику или внешнему консультанту вознаграждения, размер которого превышает обычную плату для организации или плату для данного вида услуг;</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t xml:space="preserve">– закупки или продажи по ценам, значительно отличающимся от </w:t>
      </w:r>
      <w:proofErr w:type="gramStart"/>
      <w:r w:rsidRPr="005F5D51">
        <w:rPr>
          <w:rFonts w:cs="Times New Roman"/>
          <w:kern w:val="26"/>
          <w:sz w:val="24"/>
          <w:szCs w:val="24"/>
        </w:rPr>
        <w:t>рыночных</w:t>
      </w:r>
      <w:proofErr w:type="gramEnd"/>
      <w:r w:rsidRPr="005F5D51">
        <w:rPr>
          <w:rFonts w:cs="Times New Roman"/>
          <w:kern w:val="26"/>
          <w:sz w:val="24"/>
          <w:szCs w:val="24"/>
        </w:rPr>
        <w:t>;</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t>– сомнительные платежи наличными деньгами.</w:t>
      </w:r>
    </w:p>
    <w:p w:rsidR="005F5D51" w:rsidRPr="005F5D51" w:rsidRDefault="005F5D51" w:rsidP="005F5D51">
      <w:pPr>
        <w:pStyle w:val="a"/>
        <w:keepNext/>
        <w:keepLines/>
        <w:numPr>
          <w:ilvl w:val="0"/>
          <w:numId w:val="2"/>
        </w:numPr>
        <w:spacing w:before="360" w:after="120"/>
        <w:ind w:left="0" w:firstLine="0"/>
        <w:jc w:val="center"/>
        <w:outlineLvl w:val="1"/>
        <w:rPr>
          <w:b/>
          <w:sz w:val="24"/>
          <w:szCs w:val="24"/>
        </w:rPr>
      </w:pPr>
      <w:bookmarkStart w:id="21" w:name="_Toc15650448"/>
      <w:bookmarkStart w:id="22" w:name="sub_15"/>
      <w:r w:rsidRPr="005F5D51">
        <w:rPr>
          <w:b/>
          <w:sz w:val="24"/>
          <w:szCs w:val="24"/>
        </w:rPr>
        <w:t>Сотрудничество с контрольно – надзорными и правоохранительными органами в сфере противодействия коррупции</w:t>
      </w:r>
      <w:bookmarkEnd w:id="21"/>
    </w:p>
    <w:bookmarkEnd w:id="22"/>
    <w:p w:rsidR="005F5D51" w:rsidRPr="005F5D51" w:rsidRDefault="005F5D51" w:rsidP="005F5D51">
      <w:pPr>
        <w:pStyle w:val="a"/>
        <w:numPr>
          <w:ilvl w:val="1"/>
          <w:numId w:val="2"/>
        </w:numPr>
        <w:tabs>
          <w:tab w:val="clear" w:pos="567"/>
          <w:tab w:val="clear" w:pos="1276"/>
          <w:tab w:val="left" w:pos="1418"/>
        </w:tabs>
        <w:ind w:left="0" w:firstLine="709"/>
        <w:rPr>
          <w:bCs/>
          <w:sz w:val="24"/>
          <w:szCs w:val="24"/>
        </w:rPr>
      </w:pPr>
      <w:r w:rsidRPr="005F5D51">
        <w:rPr>
          <w:bCs/>
          <w:sz w:val="24"/>
          <w:szCs w:val="24"/>
        </w:rPr>
        <w:t xml:space="preserve">Сотрудничество с контрольно – надзорными и правоохранительными органами является важным показателем действительной приверженности </w:t>
      </w:r>
      <w:proofErr w:type="gramStart"/>
      <w:r w:rsidRPr="005F5D51">
        <w:rPr>
          <w:bCs/>
          <w:sz w:val="24"/>
          <w:szCs w:val="24"/>
        </w:rPr>
        <w:t>организации</w:t>
      </w:r>
      <w:proofErr w:type="gramEnd"/>
      <w:r w:rsidRPr="005F5D51">
        <w:rPr>
          <w:bCs/>
          <w:sz w:val="24"/>
          <w:szCs w:val="24"/>
        </w:rPr>
        <w:t xml:space="preserve"> декларируемым антикоррупционным стандартам поведения.</w:t>
      </w:r>
    </w:p>
    <w:p w:rsidR="005F5D51" w:rsidRPr="005F5D51" w:rsidRDefault="005F5D51" w:rsidP="005F5D51">
      <w:pPr>
        <w:pStyle w:val="a"/>
        <w:numPr>
          <w:ilvl w:val="1"/>
          <w:numId w:val="2"/>
        </w:numPr>
        <w:tabs>
          <w:tab w:val="clear" w:pos="567"/>
          <w:tab w:val="clear" w:pos="1276"/>
          <w:tab w:val="left" w:pos="1418"/>
        </w:tabs>
        <w:ind w:left="0" w:firstLine="709"/>
        <w:rPr>
          <w:bCs/>
          <w:sz w:val="24"/>
          <w:szCs w:val="24"/>
        </w:rPr>
      </w:pPr>
      <w:r w:rsidRPr="005F5D51">
        <w:rPr>
          <w:bCs/>
          <w:sz w:val="24"/>
          <w:szCs w:val="24"/>
        </w:rPr>
        <w:t>Организация принимает на себя публичное обязательство сообщать в правоохранительные органы обо всех случаях совершения коррупционных правонарушений, о которых организации стало известно.</w:t>
      </w:r>
    </w:p>
    <w:p w:rsidR="005F5D51" w:rsidRPr="005F5D51" w:rsidRDefault="005F5D51" w:rsidP="005F5D51">
      <w:pPr>
        <w:pStyle w:val="a"/>
        <w:numPr>
          <w:ilvl w:val="1"/>
          <w:numId w:val="2"/>
        </w:numPr>
        <w:tabs>
          <w:tab w:val="clear" w:pos="567"/>
          <w:tab w:val="clear" w:pos="1276"/>
          <w:tab w:val="left" w:pos="1418"/>
        </w:tabs>
        <w:ind w:left="0" w:firstLine="709"/>
        <w:rPr>
          <w:bCs/>
          <w:sz w:val="24"/>
          <w:szCs w:val="24"/>
        </w:rPr>
      </w:pPr>
      <w:proofErr w:type="gramStart"/>
      <w:r w:rsidRPr="005F5D51">
        <w:rPr>
          <w:bCs/>
          <w:sz w:val="24"/>
          <w:szCs w:val="24"/>
        </w:rPr>
        <w:t xml:space="preserve">Организация принимает на себя обязательство воздерживаться от каких-либо санкций в отношении работников, сообщивших в контрольно – надзорные и правоохранительные органы о </w:t>
      </w:r>
      <w:r w:rsidRPr="005F5D51">
        <w:rPr>
          <w:bCs/>
          <w:sz w:val="24"/>
          <w:szCs w:val="24"/>
        </w:rPr>
        <w:lastRenderedPageBreak/>
        <w:t>ставшей им известной в ходе выполнения трудовых обязанностей информации о подготовке к совершению, совершении или совершенном коррупционном правонарушении или преступлении.</w:t>
      </w:r>
      <w:proofErr w:type="gramEnd"/>
    </w:p>
    <w:p w:rsidR="005F5D51" w:rsidRPr="005F5D51" w:rsidRDefault="005F5D51" w:rsidP="005F5D51">
      <w:pPr>
        <w:pStyle w:val="a"/>
        <w:numPr>
          <w:ilvl w:val="1"/>
          <w:numId w:val="2"/>
        </w:numPr>
        <w:tabs>
          <w:tab w:val="clear" w:pos="567"/>
          <w:tab w:val="clear" w:pos="1276"/>
          <w:tab w:val="left" w:pos="1418"/>
        </w:tabs>
        <w:ind w:left="0" w:firstLine="709"/>
        <w:rPr>
          <w:bCs/>
          <w:sz w:val="24"/>
          <w:szCs w:val="24"/>
        </w:rPr>
      </w:pPr>
      <w:r w:rsidRPr="005F5D51">
        <w:rPr>
          <w:bCs/>
          <w:sz w:val="24"/>
          <w:szCs w:val="24"/>
        </w:rPr>
        <w:t>Сотрудничество с контрольно – надзорными и правоохранительными органами также осуществляется в форме:</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t>– оказания содействия уполномоченным представителям контрольно-надзорных и правоохранительных органов при проведении ими контрольно – надзорных мероприятий в отношении организации по вопросам предупреждения и противодействия коррупции;</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t>– 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p w:rsidR="005F5D51" w:rsidRPr="005F5D51" w:rsidRDefault="005F5D51" w:rsidP="005F5D51">
      <w:pPr>
        <w:pStyle w:val="a"/>
        <w:numPr>
          <w:ilvl w:val="1"/>
          <w:numId w:val="2"/>
        </w:numPr>
        <w:tabs>
          <w:tab w:val="clear" w:pos="567"/>
          <w:tab w:val="clear" w:pos="1276"/>
          <w:tab w:val="left" w:pos="1418"/>
        </w:tabs>
        <w:ind w:left="0" w:firstLine="709"/>
        <w:rPr>
          <w:bCs/>
          <w:sz w:val="24"/>
          <w:szCs w:val="24"/>
        </w:rPr>
      </w:pPr>
      <w:r w:rsidRPr="005F5D51">
        <w:rPr>
          <w:bCs/>
          <w:sz w:val="24"/>
          <w:szCs w:val="24"/>
        </w:rPr>
        <w:t>Руководитель организации и работники оказывают поддержку правоохранительным органам в выявлении и расследовании фактов коррупции, предпринимают необходимые меры по сохранению и передаче в правоохранительные органы документов и информации, содержащей данные о коррупционных правонарушениях и преступлениях.</w:t>
      </w:r>
    </w:p>
    <w:p w:rsidR="005F5D51" w:rsidRPr="005F5D51" w:rsidRDefault="005F5D51" w:rsidP="005F5D51">
      <w:pPr>
        <w:pStyle w:val="a"/>
        <w:numPr>
          <w:ilvl w:val="1"/>
          <w:numId w:val="2"/>
        </w:numPr>
        <w:tabs>
          <w:tab w:val="clear" w:pos="567"/>
          <w:tab w:val="clear" w:pos="1276"/>
          <w:tab w:val="left" w:pos="1418"/>
        </w:tabs>
        <w:ind w:left="0" w:firstLine="709"/>
        <w:rPr>
          <w:bCs/>
          <w:sz w:val="24"/>
          <w:szCs w:val="24"/>
        </w:rPr>
      </w:pPr>
      <w:r w:rsidRPr="005F5D51">
        <w:rPr>
          <w:bCs/>
          <w:sz w:val="24"/>
          <w:szCs w:val="24"/>
        </w:rPr>
        <w:t>Руководитель организации и работники не допускают вмешательства в деятельность должностных лиц контрольно – надзорных и правоохранительных органов.</w:t>
      </w:r>
    </w:p>
    <w:p w:rsidR="005F5D51" w:rsidRPr="005F5D51" w:rsidRDefault="005F5D51" w:rsidP="005F5D51">
      <w:pPr>
        <w:pStyle w:val="a"/>
        <w:keepNext/>
        <w:keepLines/>
        <w:numPr>
          <w:ilvl w:val="0"/>
          <w:numId w:val="2"/>
        </w:numPr>
        <w:spacing w:before="360" w:after="120"/>
        <w:ind w:left="0" w:firstLine="0"/>
        <w:jc w:val="center"/>
        <w:outlineLvl w:val="1"/>
        <w:rPr>
          <w:b/>
          <w:sz w:val="24"/>
          <w:szCs w:val="24"/>
        </w:rPr>
      </w:pPr>
      <w:bookmarkStart w:id="23" w:name="_Toc15650449"/>
      <w:bookmarkStart w:id="24" w:name="sub_16"/>
      <w:r w:rsidRPr="005F5D51">
        <w:rPr>
          <w:b/>
          <w:sz w:val="24"/>
          <w:szCs w:val="24"/>
        </w:rPr>
        <w:t xml:space="preserve">Ответственность работников </w:t>
      </w:r>
      <w:r w:rsidRPr="005F5D51">
        <w:rPr>
          <w:b/>
          <w:sz w:val="24"/>
          <w:szCs w:val="24"/>
        </w:rPr>
        <w:br/>
        <w:t>за несоблюдение требований антикоррупционной политики</w:t>
      </w:r>
      <w:bookmarkEnd w:id="23"/>
    </w:p>
    <w:bookmarkEnd w:id="24"/>
    <w:p w:rsidR="005F5D51" w:rsidRPr="005F5D51" w:rsidRDefault="005F5D51" w:rsidP="005F5D51">
      <w:pPr>
        <w:pStyle w:val="a"/>
        <w:numPr>
          <w:ilvl w:val="1"/>
          <w:numId w:val="2"/>
        </w:numPr>
        <w:tabs>
          <w:tab w:val="clear" w:pos="567"/>
          <w:tab w:val="clear" w:pos="1276"/>
          <w:tab w:val="left" w:pos="1418"/>
        </w:tabs>
        <w:ind w:left="0" w:firstLine="709"/>
        <w:rPr>
          <w:bCs/>
          <w:sz w:val="24"/>
          <w:szCs w:val="24"/>
        </w:rPr>
      </w:pPr>
      <w:r w:rsidRPr="005F5D51">
        <w:rPr>
          <w:bCs/>
          <w:sz w:val="24"/>
          <w:szCs w:val="24"/>
        </w:rPr>
        <w:t>Организация и ее работники должны соблюдать нормы законодательства о противодействии коррупции.</w:t>
      </w:r>
    </w:p>
    <w:p w:rsidR="005F5D51" w:rsidRPr="005F5D51" w:rsidRDefault="005F5D51" w:rsidP="005F5D51">
      <w:pPr>
        <w:pStyle w:val="a"/>
        <w:numPr>
          <w:ilvl w:val="1"/>
          <w:numId w:val="2"/>
        </w:numPr>
        <w:tabs>
          <w:tab w:val="clear" w:pos="567"/>
          <w:tab w:val="clear" w:pos="1276"/>
          <w:tab w:val="left" w:pos="1418"/>
        </w:tabs>
        <w:ind w:left="0" w:firstLine="709"/>
        <w:rPr>
          <w:bCs/>
          <w:sz w:val="24"/>
          <w:szCs w:val="24"/>
        </w:rPr>
      </w:pPr>
      <w:r w:rsidRPr="005F5D51">
        <w:rPr>
          <w:bCs/>
          <w:sz w:val="24"/>
          <w:szCs w:val="24"/>
        </w:rPr>
        <w:t xml:space="preserve">Руководитель организации и работники вне зависимости от занимаемой должности в установленном порядке несут ответственность, в том числе в рамках административного и уголовного </w:t>
      </w:r>
      <w:r w:rsidRPr="005F5D51">
        <w:rPr>
          <w:sz w:val="24"/>
          <w:szCs w:val="24"/>
        </w:rPr>
        <w:t>законодательства</w:t>
      </w:r>
      <w:r w:rsidRPr="005F5D51">
        <w:rPr>
          <w:bCs/>
          <w:sz w:val="24"/>
          <w:szCs w:val="24"/>
        </w:rPr>
        <w:t xml:space="preserve"> Российской Федерации, за несоблюдение принципов и требований настоящей Антикоррупционной политики.</w:t>
      </w:r>
    </w:p>
    <w:p w:rsidR="005F5D51" w:rsidRPr="005F5D51" w:rsidRDefault="005F5D51" w:rsidP="005F5D51">
      <w:pPr>
        <w:pStyle w:val="a"/>
        <w:keepNext/>
        <w:keepLines/>
        <w:numPr>
          <w:ilvl w:val="0"/>
          <w:numId w:val="2"/>
        </w:numPr>
        <w:spacing w:before="360" w:after="120"/>
        <w:ind w:left="0" w:firstLine="0"/>
        <w:jc w:val="center"/>
        <w:outlineLvl w:val="1"/>
        <w:rPr>
          <w:b/>
          <w:sz w:val="24"/>
          <w:szCs w:val="24"/>
        </w:rPr>
      </w:pPr>
      <w:bookmarkStart w:id="25" w:name="_Toc15650450"/>
      <w:bookmarkStart w:id="26" w:name="sub_17"/>
      <w:r w:rsidRPr="005F5D51">
        <w:rPr>
          <w:b/>
          <w:sz w:val="24"/>
          <w:szCs w:val="24"/>
        </w:rPr>
        <w:t xml:space="preserve">Порядок пересмотра и внесения изменений </w:t>
      </w:r>
      <w:r w:rsidRPr="005F5D51">
        <w:rPr>
          <w:b/>
          <w:sz w:val="24"/>
          <w:szCs w:val="24"/>
        </w:rPr>
        <w:br/>
        <w:t>в Антикоррупционную политику</w:t>
      </w:r>
      <w:bookmarkEnd w:id="25"/>
    </w:p>
    <w:bookmarkEnd w:id="26"/>
    <w:p w:rsidR="005F5D51" w:rsidRPr="005F5D51" w:rsidRDefault="005F5D51" w:rsidP="005F5D51">
      <w:pPr>
        <w:pStyle w:val="a"/>
        <w:numPr>
          <w:ilvl w:val="1"/>
          <w:numId w:val="2"/>
        </w:numPr>
        <w:tabs>
          <w:tab w:val="clear" w:pos="567"/>
          <w:tab w:val="clear" w:pos="1276"/>
          <w:tab w:val="left" w:pos="1418"/>
        </w:tabs>
        <w:ind w:left="0" w:firstLine="709"/>
        <w:rPr>
          <w:bCs/>
          <w:sz w:val="24"/>
          <w:szCs w:val="24"/>
        </w:rPr>
      </w:pPr>
      <w:r w:rsidRPr="005F5D51">
        <w:rPr>
          <w:bCs/>
          <w:sz w:val="24"/>
          <w:szCs w:val="24"/>
        </w:rPr>
        <w:t>Организация осуществляет регулярный мониторинг эффективности реализации Антикоррупционной политики.</w:t>
      </w:r>
    </w:p>
    <w:p w:rsidR="005F5D51" w:rsidRPr="005F5D51" w:rsidRDefault="005F5D51" w:rsidP="005F5D51">
      <w:pPr>
        <w:pStyle w:val="a"/>
        <w:numPr>
          <w:ilvl w:val="1"/>
          <w:numId w:val="2"/>
        </w:numPr>
        <w:tabs>
          <w:tab w:val="clear" w:pos="567"/>
          <w:tab w:val="clear" w:pos="1276"/>
          <w:tab w:val="left" w:pos="1418"/>
        </w:tabs>
        <w:ind w:left="0" w:firstLine="709"/>
        <w:rPr>
          <w:bCs/>
          <w:sz w:val="24"/>
          <w:szCs w:val="24"/>
        </w:rPr>
      </w:pPr>
      <w:r w:rsidRPr="005F5D51">
        <w:rPr>
          <w:bCs/>
          <w:sz w:val="24"/>
          <w:szCs w:val="24"/>
        </w:rPr>
        <w:t xml:space="preserve">Должностное лицо, </w:t>
      </w:r>
      <w:r w:rsidRPr="005F5D51">
        <w:rPr>
          <w:sz w:val="24"/>
          <w:szCs w:val="24"/>
        </w:rPr>
        <w:t>ответственное за реализацию Антикоррупционной политики,</w:t>
      </w:r>
      <w:r w:rsidRPr="005F5D51">
        <w:rPr>
          <w:bCs/>
          <w:sz w:val="24"/>
          <w:szCs w:val="24"/>
        </w:rPr>
        <w:t xml:space="preserve"> ежегодно готовит отчет о реализации мер по предупреждению коррупции в организации, на основании которого в настоящую Антикоррупционную политику могут быть внесены изменения и дополнения.</w:t>
      </w:r>
    </w:p>
    <w:p w:rsidR="005F5D51" w:rsidRPr="005F5D51" w:rsidRDefault="005F5D51" w:rsidP="005F5D51">
      <w:pPr>
        <w:pStyle w:val="a"/>
        <w:numPr>
          <w:ilvl w:val="1"/>
          <w:numId w:val="2"/>
        </w:numPr>
        <w:tabs>
          <w:tab w:val="clear" w:pos="567"/>
          <w:tab w:val="clear" w:pos="1276"/>
          <w:tab w:val="left" w:pos="1418"/>
        </w:tabs>
        <w:ind w:left="0" w:firstLine="709"/>
        <w:rPr>
          <w:bCs/>
          <w:sz w:val="24"/>
          <w:szCs w:val="24"/>
        </w:rPr>
      </w:pPr>
      <w:r w:rsidRPr="005F5D51">
        <w:rPr>
          <w:bCs/>
          <w:sz w:val="24"/>
          <w:szCs w:val="24"/>
        </w:rPr>
        <w:t>Пересмотр принятой Антикоррупционной политики может проводиться в случае внесения изменений в трудовое законодательство, законодательство о противодействии коррупции, изменения организационно – правовой формы или организационно – штатной структуры организации.</w:t>
      </w:r>
    </w:p>
    <w:p w:rsidR="00E92E5E" w:rsidRPr="005F5D51" w:rsidRDefault="00E92E5E" w:rsidP="005F5D51">
      <w:pPr>
        <w:rPr>
          <w:rFonts w:cs="Times New Roman"/>
          <w:sz w:val="24"/>
          <w:szCs w:val="24"/>
        </w:rPr>
      </w:pPr>
    </w:p>
    <w:p w:rsidR="005F5D51" w:rsidRPr="005F5D51" w:rsidRDefault="005F5D51" w:rsidP="005F5D51">
      <w:pPr>
        <w:rPr>
          <w:rFonts w:cs="Times New Roman"/>
          <w:sz w:val="24"/>
          <w:szCs w:val="24"/>
        </w:rPr>
      </w:pPr>
    </w:p>
    <w:p w:rsidR="005F5D51" w:rsidRPr="005F5D51" w:rsidRDefault="005F5D51" w:rsidP="005F5D51">
      <w:pPr>
        <w:rPr>
          <w:rFonts w:cs="Times New Roman"/>
          <w:sz w:val="24"/>
          <w:szCs w:val="24"/>
        </w:rPr>
      </w:pPr>
    </w:p>
    <w:p w:rsidR="005F5D51" w:rsidRPr="005F5D51" w:rsidRDefault="005F5D51" w:rsidP="005F5D51">
      <w:pPr>
        <w:rPr>
          <w:rFonts w:cs="Times New Roman"/>
          <w:sz w:val="24"/>
          <w:szCs w:val="24"/>
        </w:rPr>
      </w:pPr>
    </w:p>
    <w:p w:rsidR="005F5D51" w:rsidRPr="005F5D51" w:rsidRDefault="005F5D51" w:rsidP="005F5D51">
      <w:pPr>
        <w:rPr>
          <w:rFonts w:cs="Times New Roman"/>
          <w:sz w:val="24"/>
          <w:szCs w:val="24"/>
        </w:rPr>
      </w:pPr>
    </w:p>
    <w:p w:rsidR="005F5D51" w:rsidRPr="005F5D51" w:rsidRDefault="005F5D51" w:rsidP="005F5D51">
      <w:pPr>
        <w:rPr>
          <w:rFonts w:cs="Times New Roman"/>
          <w:sz w:val="24"/>
          <w:szCs w:val="24"/>
        </w:rPr>
      </w:pPr>
    </w:p>
    <w:p w:rsidR="005F5D51" w:rsidRPr="005F5D51" w:rsidRDefault="005F5D51" w:rsidP="005F5D51">
      <w:pPr>
        <w:rPr>
          <w:rFonts w:cs="Times New Roman"/>
          <w:sz w:val="24"/>
          <w:szCs w:val="24"/>
        </w:rPr>
      </w:pPr>
    </w:p>
    <w:p w:rsidR="005F5D51" w:rsidRPr="005F5D51" w:rsidRDefault="005F5D51" w:rsidP="005F5D51">
      <w:pPr>
        <w:rPr>
          <w:rFonts w:cs="Times New Roman"/>
          <w:sz w:val="24"/>
          <w:szCs w:val="24"/>
        </w:rPr>
      </w:pPr>
    </w:p>
    <w:p w:rsidR="005F5D51" w:rsidRPr="005F5D51" w:rsidRDefault="005F5D51" w:rsidP="005F5D51">
      <w:pPr>
        <w:rPr>
          <w:rFonts w:cs="Times New Roman"/>
          <w:sz w:val="24"/>
          <w:szCs w:val="24"/>
        </w:rPr>
      </w:pPr>
    </w:p>
    <w:p w:rsidR="005F5D51" w:rsidRPr="005F5D51" w:rsidRDefault="005F5D51" w:rsidP="005F5D51">
      <w:pPr>
        <w:rPr>
          <w:rFonts w:cs="Times New Roman"/>
          <w:sz w:val="24"/>
          <w:szCs w:val="24"/>
        </w:rPr>
      </w:pPr>
    </w:p>
    <w:p w:rsidR="005F5D51" w:rsidRPr="005F5D51" w:rsidRDefault="005F5D51" w:rsidP="005F5D51">
      <w:pPr>
        <w:rPr>
          <w:rFonts w:cs="Times New Roman"/>
          <w:sz w:val="24"/>
          <w:szCs w:val="24"/>
        </w:rPr>
      </w:pPr>
    </w:p>
    <w:p w:rsidR="005F5D51" w:rsidRPr="005F5D51" w:rsidRDefault="005F5D51" w:rsidP="005F5D51">
      <w:pPr>
        <w:rPr>
          <w:rFonts w:cs="Times New Roman"/>
          <w:sz w:val="24"/>
          <w:szCs w:val="24"/>
        </w:rPr>
      </w:pPr>
    </w:p>
    <w:p w:rsidR="005F5D51" w:rsidRPr="005F5D51" w:rsidRDefault="005F5D51" w:rsidP="005F5D51">
      <w:pPr>
        <w:rPr>
          <w:rFonts w:cs="Times New Roman"/>
          <w:sz w:val="24"/>
          <w:szCs w:val="24"/>
        </w:rPr>
      </w:pPr>
    </w:p>
    <w:p w:rsidR="005F5D51" w:rsidRPr="005F5D51" w:rsidRDefault="005F5D51" w:rsidP="005F5D51">
      <w:pPr>
        <w:rPr>
          <w:rFonts w:cs="Times New Roman"/>
          <w:sz w:val="24"/>
          <w:szCs w:val="24"/>
        </w:rPr>
      </w:pPr>
    </w:p>
    <w:p w:rsidR="005F5D51" w:rsidRPr="005F5D51" w:rsidRDefault="005F5D51" w:rsidP="005F5D51">
      <w:pPr>
        <w:pStyle w:val="a6"/>
        <w:keepNext/>
        <w:pageBreakBefore/>
        <w:ind w:left="6480"/>
        <w:rPr>
          <w:b w:val="0"/>
          <w:sz w:val="24"/>
          <w:szCs w:val="24"/>
        </w:rPr>
      </w:pPr>
      <w:bookmarkStart w:id="27" w:name="_Ref422904024"/>
      <w:bookmarkStart w:id="28" w:name="_Ref422904017"/>
      <w:r w:rsidRPr="005F5D51">
        <w:rPr>
          <w:b w:val="0"/>
          <w:sz w:val="24"/>
          <w:szCs w:val="24"/>
        </w:rPr>
        <w:lastRenderedPageBreak/>
        <w:t xml:space="preserve">Приложение № </w:t>
      </w:r>
      <w:r w:rsidR="0058037A" w:rsidRPr="005F5D51">
        <w:rPr>
          <w:b w:val="0"/>
          <w:sz w:val="24"/>
          <w:szCs w:val="24"/>
        </w:rPr>
        <w:fldChar w:fldCharType="begin"/>
      </w:r>
      <w:r w:rsidRPr="005F5D51">
        <w:rPr>
          <w:b w:val="0"/>
          <w:sz w:val="24"/>
          <w:szCs w:val="24"/>
        </w:rPr>
        <w:instrText xml:space="preserve"> SEQ Приложение_№ \* ARABIC </w:instrText>
      </w:r>
      <w:r w:rsidR="0058037A" w:rsidRPr="005F5D51">
        <w:rPr>
          <w:b w:val="0"/>
          <w:sz w:val="24"/>
          <w:szCs w:val="24"/>
        </w:rPr>
        <w:fldChar w:fldCharType="separate"/>
      </w:r>
      <w:r w:rsidR="00D60F51">
        <w:rPr>
          <w:b w:val="0"/>
          <w:noProof/>
          <w:sz w:val="24"/>
          <w:szCs w:val="24"/>
        </w:rPr>
        <w:t>1</w:t>
      </w:r>
      <w:r w:rsidR="0058037A" w:rsidRPr="005F5D51">
        <w:rPr>
          <w:b w:val="0"/>
          <w:sz w:val="24"/>
          <w:szCs w:val="24"/>
        </w:rPr>
        <w:fldChar w:fldCharType="end"/>
      </w:r>
      <w:bookmarkEnd w:id="27"/>
      <w:r w:rsidRPr="005F5D51">
        <w:rPr>
          <w:b w:val="0"/>
          <w:sz w:val="24"/>
          <w:szCs w:val="24"/>
        </w:rPr>
        <w:br/>
        <w:t>к Антикоррупционной политике</w:t>
      </w:r>
      <w:r w:rsidRPr="005F5D51">
        <w:rPr>
          <w:b w:val="0"/>
          <w:sz w:val="24"/>
          <w:szCs w:val="24"/>
        </w:rPr>
        <w:br/>
      </w:r>
      <w:bookmarkEnd w:id="28"/>
      <w:r w:rsidRPr="005F5D51">
        <w:rPr>
          <w:b w:val="0"/>
          <w:sz w:val="24"/>
          <w:szCs w:val="24"/>
        </w:rPr>
        <w:t>М</w:t>
      </w:r>
      <w:r w:rsidR="00563689">
        <w:rPr>
          <w:b w:val="0"/>
          <w:sz w:val="24"/>
          <w:szCs w:val="24"/>
        </w:rPr>
        <w:t>БДОУ «Детский сад № 2 «Колосок</w:t>
      </w:r>
      <w:r w:rsidRPr="005F5D51">
        <w:rPr>
          <w:b w:val="0"/>
          <w:sz w:val="24"/>
          <w:szCs w:val="24"/>
        </w:rPr>
        <w:t>»</w:t>
      </w:r>
    </w:p>
    <w:p w:rsidR="005F5D51" w:rsidRPr="005F5D51" w:rsidRDefault="005F5D51" w:rsidP="005F5D51">
      <w:pPr>
        <w:keepNext/>
        <w:keepLines/>
        <w:spacing w:before="480"/>
        <w:ind w:firstLine="0"/>
        <w:jc w:val="center"/>
        <w:outlineLvl w:val="0"/>
        <w:rPr>
          <w:rFonts w:cs="Times New Roman"/>
          <w:b/>
          <w:kern w:val="26"/>
          <w:sz w:val="24"/>
          <w:szCs w:val="24"/>
        </w:rPr>
      </w:pPr>
      <w:bookmarkStart w:id="29" w:name="_Toc15650451"/>
      <w:r w:rsidRPr="005F5D51">
        <w:rPr>
          <w:rFonts w:cs="Times New Roman"/>
          <w:b/>
          <w:kern w:val="26"/>
          <w:sz w:val="24"/>
          <w:szCs w:val="24"/>
        </w:rPr>
        <w:t>Положение</w:t>
      </w:r>
      <w:r w:rsidRPr="005F5D51">
        <w:rPr>
          <w:rFonts w:cs="Times New Roman"/>
          <w:b/>
          <w:kern w:val="26"/>
          <w:sz w:val="24"/>
          <w:szCs w:val="24"/>
        </w:rPr>
        <w:br/>
        <w:t>о комиссии по противодействию коррупции</w:t>
      </w:r>
      <w:bookmarkEnd w:id="29"/>
    </w:p>
    <w:p w:rsidR="005F5D51" w:rsidRPr="005F5D51" w:rsidRDefault="005F5D51" w:rsidP="005F5D51">
      <w:pPr>
        <w:pStyle w:val="a"/>
        <w:keepNext/>
        <w:keepLines/>
        <w:numPr>
          <w:ilvl w:val="0"/>
          <w:numId w:val="3"/>
        </w:numPr>
        <w:spacing w:before="360" w:after="120"/>
        <w:ind w:left="357" w:hanging="357"/>
        <w:jc w:val="center"/>
        <w:outlineLvl w:val="1"/>
        <w:rPr>
          <w:b/>
          <w:sz w:val="24"/>
          <w:szCs w:val="24"/>
        </w:rPr>
      </w:pPr>
      <w:bookmarkStart w:id="30" w:name="_Toc15650452"/>
      <w:r w:rsidRPr="005F5D51">
        <w:rPr>
          <w:b/>
          <w:sz w:val="24"/>
          <w:szCs w:val="24"/>
        </w:rPr>
        <w:t>Общие положения</w:t>
      </w:r>
      <w:bookmarkEnd w:id="30"/>
    </w:p>
    <w:p w:rsidR="005F5D51" w:rsidRPr="005F5D51" w:rsidRDefault="005F5D51" w:rsidP="005F5D51">
      <w:pPr>
        <w:pStyle w:val="a"/>
        <w:numPr>
          <w:ilvl w:val="1"/>
          <w:numId w:val="3"/>
        </w:numPr>
        <w:ind w:left="0" w:firstLine="709"/>
        <w:rPr>
          <w:sz w:val="24"/>
          <w:szCs w:val="24"/>
        </w:rPr>
      </w:pPr>
      <w:r w:rsidRPr="005F5D51">
        <w:rPr>
          <w:sz w:val="24"/>
          <w:szCs w:val="24"/>
        </w:rPr>
        <w:t>Настоящее Положение о комиссии по противодействию коррупции М</w:t>
      </w:r>
      <w:r w:rsidR="00563689">
        <w:rPr>
          <w:sz w:val="24"/>
          <w:szCs w:val="24"/>
        </w:rPr>
        <w:t>Б</w:t>
      </w:r>
      <w:r w:rsidR="00DE5EA1">
        <w:rPr>
          <w:sz w:val="24"/>
          <w:szCs w:val="24"/>
        </w:rPr>
        <w:t>ДОУ «Детский сад № 2</w:t>
      </w:r>
      <w:r w:rsidR="00563689">
        <w:rPr>
          <w:sz w:val="24"/>
          <w:szCs w:val="24"/>
        </w:rPr>
        <w:t xml:space="preserve"> «Колосок</w:t>
      </w:r>
      <w:r w:rsidRPr="005F5D51">
        <w:rPr>
          <w:sz w:val="24"/>
          <w:szCs w:val="24"/>
        </w:rPr>
        <w:t>» (далее – Положение о комиссии) разработано в соответствии с положениями Конституции Российской Федерации, Закона о противодействии коррупции, иных нормативных правовых актов Российской Федерации.</w:t>
      </w:r>
    </w:p>
    <w:p w:rsidR="005F5D51" w:rsidRPr="005F5D51" w:rsidRDefault="005F5D51" w:rsidP="005F5D51">
      <w:pPr>
        <w:pStyle w:val="a"/>
        <w:numPr>
          <w:ilvl w:val="1"/>
          <w:numId w:val="3"/>
        </w:numPr>
        <w:ind w:left="0" w:firstLine="709"/>
        <w:rPr>
          <w:sz w:val="24"/>
          <w:szCs w:val="24"/>
        </w:rPr>
      </w:pPr>
      <w:r w:rsidRPr="005F5D51">
        <w:rPr>
          <w:sz w:val="24"/>
          <w:szCs w:val="24"/>
        </w:rPr>
        <w:t>Положение о комиссии определяет цели, порядок образования, работы и полномочия комиссии по противодействию коррупции.</w:t>
      </w:r>
    </w:p>
    <w:p w:rsidR="005F5D51" w:rsidRPr="005F5D51" w:rsidRDefault="005F5D51" w:rsidP="005F5D51">
      <w:pPr>
        <w:pStyle w:val="a"/>
        <w:numPr>
          <w:ilvl w:val="1"/>
          <w:numId w:val="3"/>
        </w:numPr>
        <w:ind w:left="0" w:firstLine="709"/>
        <w:rPr>
          <w:sz w:val="24"/>
          <w:szCs w:val="24"/>
        </w:rPr>
      </w:pPr>
      <w:bookmarkStart w:id="31" w:name="_Ref421189890"/>
      <w:r w:rsidRPr="005F5D51">
        <w:rPr>
          <w:sz w:val="24"/>
          <w:szCs w:val="24"/>
        </w:rPr>
        <w:t>Комиссия образовывается в целях:</w:t>
      </w:r>
      <w:bookmarkEnd w:id="31"/>
    </w:p>
    <w:p w:rsidR="005F5D51" w:rsidRPr="005F5D51" w:rsidRDefault="005F5D51" w:rsidP="005F5D51">
      <w:pPr>
        <w:widowControl w:val="0"/>
        <w:autoSpaceDE w:val="0"/>
        <w:autoSpaceDN w:val="0"/>
        <w:adjustRightInd w:val="0"/>
        <w:spacing w:line="276" w:lineRule="auto"/>
        <w:jc w:val="both"/>
        <w:rPr>
          <w:rFonts w:cs="Times New Roman"/>
          <w:kern w:val="26"/>
          <w:sz w:val="24"/>
          <w:szCs w:val="24"/>
        </w:rPr>
      </w:pPr>
      <w:r w:rsidRPr="005F5D51">
        <w:rPr>
          <w:rFonts w:cs="Times New Roman"/>
          <w:kern w:val="26"/>
          <w:sz w:val="24"/>
          <w:szCs w:val="24"/>
        </w:rPr>
        <w:t>– выявления причин и условий, способствующих возникновению и распространению коррупции;</w:t>
      </w:r>
    </w:p>
    <w:p w:rsidR="005F5D51" w:rsidRPr="005F5D51" w:rsidRDefault="005F5D51" w:rsidP="005F5D51">
      <w:pPr>
        <w:widowControl w:val="0"/>
        <w:autoSpaceDE w:val="0"/>
        <w:autoSpaceDN w:val="0"/>
        <w:adjustRightInd w:val="0"/>
        <w:spacing w:line="276" w:lineRule="auto"/>
        <w:jc w:val="both"/>
        <w:rPr>
          <w:rFonts w:cs="Times New Roman"/>
          <w:kern w:val="26"/>
          <w:sz w:val="24"/>
          <w:szCs w:val="24"/>
        </w:rPr>
      </w:pPr>
      <w:r w:rsidRPr="005F5D51">
        <w:rPr>
          <w:rFonts w:cs="Times New Roman"/>
          <w:kern w:val="26"/>
          <w:sz w:val="24"/>
          <w:szCs w:val="24"/>
        </w:rPr>
        <w:t>– </w:t>
      </w:r>
      <w:r w:rsidRPr="005F5D51">
        <w:rPr>
          <w:rFonts w:cs="Times New Roman"/>
          <w:sz w:val="24"/>
          <w:szCs w:val="24"/>
        </w:rPr>
        <w:t>выработки и реализации системы мер, направленных на предупреждение и ликвидацию условий, порождающих, провоцирующих и поддерживающих коррупцию во всех ее проявлениях</w:t>
      </w:r>
      <w:r w:rsidRPr="005F5D51">
        <w:rPr>
          <w:rFonts w:cs="Times New Roman"/>
          <w:kern w:val="26"/>
          <w:sz w:val="24"/>
          <w:szCs w:val="24"/>
        </w:rPr>
        <w:t>;</w:t>
      </w:r>
    </w:p>
    <w:p w:rsidR="005F5D51" w:rsidRPr="005F5D51" w:rsidRDefault="005F5D51" w:rsidP="005F5D51">
      <w:pPr>
        <w:widowControl w:val="0"/>
        <w:autoSpaceDE w:val="0"/>
        <w:autoSpaceDN w:val="0"/>
        <w:adjustRightInd w:val="0"/>
        <w:spacing w:line="276" w:lineRule="auto"/>
        <w:jc w:val="both"/>
        <w:rPr>
          <w:rFonts w:cs="Times New Roman"/>
          <w:kern w:val="26"/>
          <w:sz w:val="24"/>
          <w:szCs w:val="24"/>
        </w:rPr>
      </w:pPr>
      <w:r w:rsidRPr="005F5D51">
        <w:rPr>
          <w:rFonts w:cs="Times New Roman"/>
          <w:kern w:val="26"/>
          <w:sz w:val="24"/>
          <w:szCs w:val="24"/>
        </w:rPr>
        <w:t>– недопущения в организации возникновения причин и условий, порождающих коррупцию;</w:t>
      </w:r>
    </w:p>
    <w:p w:rsidR="005F5D51" w:rsidRPr="005F5D51" w:rsidRDefault="005F5D51" w:rsidP="005F5D51">
      <w:pPr>
        <w:widowControl w:val="0"/>
        <w:autoSpaceDE w:val="0"/>
        <w:autoSpaceDN w:val="0"/>
        <w:adjustRightInd w:val="0"/>
        <w:spacing w:line="276" w:lineRule="auto"/>
        <w:jc w:val="both"/>
        <w:rPr>
          <w:rFonts w:cs="Times New Roman"/>
          <w:kern w:val="26"/>
          <w:sz w:val="24"/>
          <w:szCs w:val="24"/>
        </w:rPr>
      </w:pPr>
      <w:r w:rsidRPr="005F5D51">
        <w:rPr>
          <w:rFonts w:cs="Times New Roman"/>
          <w:kern w:val="26"/>
          <w:sz w:val="24"/>
          <w:szCs w:val="24"/>
        </w:rPr>
        <w:t>– создания системы предупреждения коррупции в деятельности организации;</w:t>
      </w:r>
    </w:p>
    <w:p w:rsidR="005F5D51" w:rsidRPr="005F5D51" w:rsidRDefault="005F5D51" w:rsidP="005F5D51">
      <w:pPr>
        <w:widowControl w:val="0"/>
        <w:autoSpaceDE w:val="0"/>
        <w:autoSpaceDN w:val="0"/>
        <w:adjustRightInd w:val="0"/>
        <w:spacing w:line="276" w:lineRule="auto"/>
        <w:jc w:val="both"/>
        <w:rPr>
          <w:rFonts w:cs="Times New Roman"/>
          <w:kern w:val="26"/>
          <w:sz w:val="24"/>
          <w:szCs w:val="24"/>
        </w:rPr>
      </w:pPr>
      <w:r w:rsidRPr="005F5D51">
        <w:rPr>
          <w:rFonts w:cs="Times New Roman"/>
          <w:kern w:val="26"/>
          <w:sz w:val="24"/>
          <w:szCs w:val="24"/>
        </w:rPr>
        <w:t>– повышения эффективности функционирования организации за счет снижения рисков проявления коррупции;</w:t>
      </w:r>
    </w:p>
    <w:p w:rsidR="005F5D51" w:rsidRPr="005F5D51" w:rsidRDefault="005F5D51" w:rsidP="005F5D51">
      <w:pPr>
        <w:widowControl w:val="0"/>
        <w:autoSpaceDE w:val="0"/>
        <w:autoSpaceDN w:val="0"/>
        <w:adjustRightInd w:val="0"/>
        <w:spacing w:line="276" w:lineRule="auto"/>
        <w:jc w:val="both"/>
        <w:rPr>
          <w:rFonts w:cs="Times New Roman"/>
          <w:kern w:val="26"/>
          <w:sz w:val="24"/>
          <w:szCs w:val="24"/>
        </w:rPr>
      </w:pPr>
      <w:r w:rsidRPr="005F5D51">
        <w:rPr>
          <w:rFonts w:cs="Times New Roman"/>
          <w:kern w:val="26"/>
          <w:sz w:val="24"/>
          <w:szCs w:val="24"/>
        </w:rPr>
        <w:t>– предупреждения коррупционных правонарушений в организации;</w:t>
      </w:r>
    </w:p>
    <w:p w:rsidR="005F5D51" w:rsidRPr="005F5D51" w:rsidRDefault="005F5D51" w:rsidP="005F5D51">
      <w:pPr>
        <w:widowControl w:val="0"/>
        <w:autoSpaceDE w:val="0"/>
        <w:autoSpaceDN w:val="0"/>
        <w:adjustRightInd w:val="0"/>
        <w:spacing w:line="276" w:lineRule="auto"/>
        <w:jc w:val="both"/>
        <w:rPr>
          <w:rFonts w:cs="Times New Roman"/>
          <w:kern w:val="26"/>
          <w:sz w:val="24"/>
          <w:szCs w:val="24"/>
        </w:rPr>
      </w:pPr>
      <w:r w:rsidRPr="005F5D51">
        <w:rPr>
          <w:rFonts w:cs="Times New Roman"/>
          <w:kern w:val="26"/>
          <w:sz w:val="24"/>
          <w:szCs w:val="24"/>
        </w:rPr>
        <w:t>– участия в пределах своих полномочий в реализации мероприятий по предупреждению коррупции в организации;</w:t>
      </w:r>
    </w:p>
    <w:p w:rsidR="005F5D51" w:rsidRPr="005F5D51" w:rsidRDefault="005F5D51" w:rsidP="005F5D51">
      <w:pPr>
        <w:widowControl w:val="0"/>
        <w:autoSpaceDE w:val="0"/>
        <w:autoSpaceDN w:val="0"/>
        <w:adjustRightInd w:val="0"/>
        <w:spacing w:line="276" w:lineRule="auto"/>
        <w:jc w:val="both"/>
        <w:rPr>
          <w:rFonts w:cs="Times New Roman"/>
          <w:kern w:val="26"/>
          <w:sz w:val="24"/>
          <w:szCs w:val="24"/>
        </w:rPr>
      </w:pPr>
      <w:r w:rsidRPr="005F5D51">
        <w:rPr>
          <w:rFonts w:cs="Times New Roman"/>
          <w:kern w:val="26"/>
          <w:sz w:val="24"/>
          <w:szCs w:val="24"/>
        </w:rPr>
        <w:t>– подготовки предложений по совершенствованию правового регулирования вопросов противодействия коррупции.</w:t>
      </w:r>
    </w:p>
    <w:p w:rsidR="005F5D51" w:rsidRPr="005F5D51" w:rsidRDefault="005F5D51" w:rsidP="005F5D51">
      <w:pPr>
        <w:pStyle w:val="a"/>
        <w:numPr>
          <w:ilvl w:val="1"/>
          <w:numId w:val="3"/>
        </w:numPr>
        <w:ind w:left="0" w:firstLine="709"/>
        <w:rPr>
          <w:sz w:val="24"/>
          <w:szCs w:val="24"/>
        </w:rPr>
      </w:pPr>
      <w:r w:rsidRPr="005F5D51">
        <w:rPr>
          <w:sz w:val="24"/>
          <w:szCs w:val="24"/>
        </w:rPr>
        <w:t xml:space="preserve">Деятельность Комиссии осуществляется в соответствии с </w:t>
      </w:r>
      <w:hyperlink r:id="rId7" w:history="1">
        <w:r w:rsidRPr="005F5D51">
          <w:rPr>
            <w:sz w:val="24"/>
            <w:szCs w:val="24"/>
          </w:rPr>
          <w:t>Конституцией</w:t>
        </w:r>
      </w:hyperlink>
      <w:r w:rsidRPr="005F5D51">
        <w:rPr>
          <w:sz w:val="24"/>
          <w:szCs w:val="24"/>
        </w:rPr>
        <w:t xml:space="preserve"> Российской Федерации, международными договорами Российской Федерации, законодательством о противодействии коррупции и настоящим Положением о комиссии.</w:t>
      </w:r>
    </w:p>
    <w:p w:rsidR="005F5D51" w:rsidRPr="005F5D51" w:rsidRDefault="005F5D51" w:rsidP="005F5D51">
      <w:pPr>
        <w:pStyle w:val="a"/>
        <w:keepNext/>
        <w:keepLines/>
        <w:numPr>
          <w:ilvl w:val="0"/>
          <w:numId w:val="3"/>
        </w:numPr>
        <w:spacing w:before="360" w:after="120"/>
        <w:ind w:left="357" w:hanging="357"/>
        <w:jc w:val="center"/>
        <w:outlineLvl w:val="1"/>
        <w:rPr>
          <w:b/>
          <w:sz w:val="24"/>
          <w:szCs w:val="24"/>
        </w:rPr>
      </w:pPr>
      <w:bookmarkStart w:id="32" w:name="_Toc15650453"/>
      <w:r w:rsidRPr="005F5D51">
        <w:rPr>
          <w:b/>
          <w:sz w:val="24"/>
          <w:szCs w:val="24"/>
        </w:rPr>
        <w:t>Порядок образования комиссии</w:t>
      </w:r>
      <w:bookmarkEnd w:id="32"/>
    </w:p>
    <w:p w:rsidR="005F5D51" w:rsidRPr="005F5D51" w:rsidRDefault="005F5D51" w:rsidP="005F5D51">
      <w:pPr>
        <w:pStyle w:val="a"/>
        <w:numPr>
          <w:ilvl w:val="1"/>
          <w:numId w:val="3"/>
        </w:numPr>
        <w:ind w:left="0" w:firstLine="709"/>
        <w:rPr>
          <w:sz w:val="24"/>
          <w:szCs w:val="24"/>
        </w:rPr>
      </w:pPr>
      <w:r w:rsidRPr="005F5D51">
        <w:rPr>
          <w:sz w:val="24"/>
          <w:szCs w:val="24"/>
        </w:rPr>
        <w:t xml:space="preserve">Комиссия является постоянно действующим коллегиальным органом, образованным для реализации целей, указанных в </w:t>
      </w:r>
      <w:hyperlink w:anchor="Par49" w:history="1">
        <w:r w:rsidRPr="005F5D51">
          <w:rPr>
            <w:sz w:val="24"/>
            <w:szCs w:val="24"/>
          </w:rPr>
          <w:t>пункте</w:t>
        </w:r>
      </w:hyperlink>
      <w:r w:rsidRPr="005F5D51">
        <w:rPr>
          <w:sz w:val="24"/>
          <w:szCs w:val="24"/>
        </w:rPr>
        <w:t> </w:t>
      </w:r>
      <w:fldSimple w:instr=" REF _Ref421189890 \r \h  \* MERGEFORMAT ">
        <w:r w:rsidR="00D60F51" w:rsidRPr="00D60F51">
          <w:rPr>
            <w:sz w:val="24"/>
            <w:szCs w:val="24"/>
          </w:rPr>
          <w:t>1.3</w:t>
        </w:r>
      </w:fldSimple>
      <w:r w:rsidRPr="005F5D51">
        <w:rPr>
          <w:sz w:val="24"/>
          <w:szCs w:val="24"/>
        </w:rPr>
        <w:t xml:space="preserve"> настоящего Положения о комиссии.</w:t>
      </w:r>
    </w:p>
    <w:p w:rsidR="005F5D51" w:rsidRPr="005F5D51" w:rsidRDefault="005F5D51" w:rsidP="005F5D51">
      <w:pPr>
        <w:pStyle w:val="a"/>
        <w:numPr>
          <w:ilvl w:val="1"/>
          <w:numId w:val="3"/>
        </w:numPr>
        <w:ind w:left="0" w:firstLine="709"/>
        <w:rPr>
          <w:sz w:val="24"/>
          <w:szCs w:val="24"/>
        </w:rPr>
      </w:pPr>
      <w:r w:rsidRPr="005F5D51">
        <w:rPr>
          <w:sz w:val="24"/>
          <w:szCs w:val="24"/>
        </w:rPr>
        <w:t>Комиссия состоит из председателя, заместителей председателя, секретаря и членов комиссии.</w:t>
      </w:r>
    </w:p>
    <w:p w:rsidR="005F5D51" w:rsidRPr="005F5D51" w:rsidRDefault="005F5D51" w:rsidP="005F5D51">
      <w:pPr>
        <w:pStyle w:val="a"/>
        <w:numPr>
          <w:ilvl w:val="1"/>
          <w:numId w:val="3"/>
        </w:numPr>
        <w:ind w:left="0" w:firstLine="709"/>
        <w:rPr>
          <w:sz w:val="24"/>
          <w:szCs w:val="24"/>
        </w:rPr>
      </w:pPr>
      <w:r w:rsidRPr="005F5D51">
        <w:rPr>
          <w:sz w:val="24"/>
          <w:szCs w:val="24"/>
        </w:rPr>
        <w:t>Председателем комиссии назначается один из заместителей руководителя организации, ответственный за реализацию Антикоррупционной политики.</w:t>
      </w:r>
    </w:p>
    <w:p w:rsidR="005F5D51" w:rsidRPr="005F5D51" w:rsidRDefault="005F5D51" w:rsidP="005F5D51">
      <w:pPr>
        <w:pStyle w:val="a"/>
        <w:numPr>
          <w:ilvl w:val="1"/>
          <w:numId w:val="3"/>
        </w:numPr>
        <w:ind w:left="0" w:firstLine="709"/>
        <w:rPr>
          <w:sz w:val="24"/>
          <w:szCs w:val="24"/>
        </w:rPr>
      </w:pPr>
      <w:r w:rsidRPr="005F5D51">
        <w:rPr>
          <w:sz w:val="24"/>
          <w:szCs w:val="24"/>
        </w:rPr>
        <w:t>Состав комиссии утверждается локальным нормативным актом организации. В состав Комиссии включаются:</w:t>
      </w:r>
    </w:p>
    <w:p w:rsidR="005F5D51" w:rsidRPr="005F5D51" w:rsidRDefault="005F5D51" w:rsidP="005F5D51">
      <w:pPr>
        <w:widowControl w:val="0"/>
        <w:autoSpaceDE w:val="0"/>
        <w:autoSpaceDN w:val="0"/>
        <w:adjustRightInd w:val="0"/>
        <w:spacing w:line="276" w:lineRule="auto"/>
        <w:jc w:val="both"/>
        <w:rPr>
          <w:rFonts w:cs="Times New Roman"/>
          <w:kern w:val="26"/>
          <w:sz w:val="24"/>
          <w:szCs w:val="24"/>
        </w:rPr>
      </w:pPr>
      <w:r w:rsidRPr="005F5D51">
        <w:rPr>
          <w:rFonts w:cs="Times New Roman"/>
          <w:kern w:val="26"/>
          <w:sz w:val="24"/>
          <w:szCs w:val="24"/>
        </w:rPr>
        <w:t>– заместители руководителя организации, руководители структурных подразделений;</w:t>
      </w:r>
    </w:p>
    <w:p w:rsidR="005F5D51" w:rsidRPr="005F5D51" w:rsidRDefault="005F5D51" w:rsidP="005F5D51">
      <w:pPr>
        <w:widowControl w:val="0"/>
        <w:autoSpaceDE w:val="0"/>
        <w:autoSpaceDN w:val="0"/>
        <w:adjustRightInd w:val="0"/>
        <w:spacing w:line="276" w:lineRule="auto"/>
        <w:jc w:val="both"/>
        <w:rPr>
          <w:rFonts w:cs="Times New Roman"/>
          <w:kern w:val="26"/>
          <w:sz w:val="24"/>
          <w:szCs w:val="24"/>
        </w:rPr>
      </w:pPr>
      <w:r w:rsidRPr="005F5D51">
        <w:rPr>
          <w:rFonts w:cs="Times New Roman"/>
          <w:kern w:val="26"/>
          <w:sz w:val="24"/>
          <w:szCs w:val="24"/>
        </w:rPr>
        <w:t>– работники кадрового, юридического или иного подразделения организации, определяемые руководителем организации;</w:t>
      </w:r>
    </w:p>
    <w:p w:rsidR="005F5D51" w:rsidRPr="005F5D51" w:rsidRDefault="005F5D51" w:rsidP="005F5D51">
      <w:pPr>
        <w:widowControl w:val="0"/>
        <w:autoSpaceDE w:val="0"/>
        <w:autoSpaceDN w:val="0"/>
        <w:adjustRightInd w:val="0"/>
        <w:spacing w:line="276" w:lineRule="auto"/>
        <w:jc w:val="both"/>
        <w:rPr>
          <w:rFonts w:cs="Times New Roman"/>
          <w:kern w:val="26"/>
          <w:sz w:val="24"/>
          <w:szCs w:val="24"/>
        </w:rPr>
      </w:pPr>
      <w:r w:rsidRPr="005F5D51">
        <w:rPr>
          <w:rFonts w:cs="Times New Roman"/>
          <w:kern w:val="26"/>
          <w:sz w:val="24"/>
          <w:szCs w:val="24"/>
        </w:rPr>
        <w:t>– руководитель контрактной службы (контрактный управляющий) организации;</w:t>
      </w:r>
    </w:p>
    <w:p w:rsidR="005F5D51" w:rsidRPr="005F5D51" w:rsidRDefault="005F5D51" w:rsidP="005F5D51">
      <w:pPr>
        <w:widowControl w:val="0"/>
        <w:autoSpaceDE w:val="0"/>
        <w:autoSpaceDN w:val="0"/>
        <w:adjustRightInd w:val="0"/>
        <w:spacing w:line="276" w:lineRule="auto"/>
        <w:jc w:val="both"/>
        <w:rPr>
          <w:rFonts w:cs="Times New Roman"/>
          <w:kern w:val="26"/>
          <w:sz w:val="24"/>
          <w:szCs w:val="24"/>
        </w:rPr>
      </w:pPr>
      <w:r w:rsidRPr="005F5D51">
        <w:rPr>
          <w:rFonts w:cs="Times New Roman"/>
          <w:kern w:val="26"/>
          <w:sz w:val="24"/>
          <w:szCs w:val="24"/>
        </w:rPr>
        <w:lastRenderedPageBreak/>
        <w:t>– представитель учредителя организации (по согласованию);</w:t>
      </w:r>
    </w:p>
    <w:p w:rsidR="005F5D51" w:rsidRPr="005F5D51" w:rsidRDefault="005F5D51" w:rsidP="005F5D51">
      <w:pPr>
        <w:pStyle w:val="a"/>
        <w:numPr>
          <w:ilvl w:val="1"/>
          <w:numId w:val="3"/>
        </w:numPr>
        <w:ind w:left="0" w:firstLine="709"/>
        <w:rPr>
          <w:sz w:val="24"/>
          <w:szCs w:val="24"/>
        </w:rPr>
      </w:pPr>
      <w:r w:rsidRPr="005F5D51">
        <w:rPr>
          <w:sz w:val="24"/>
          <w:szCs w:val="24"/>
        </w:rPr>
        <w:t>Один из членов комиссии назначается секретарем комиссии.</w:t>
      </w:r>
    </w:p>
    <w:p w:rsidR="005F5D51" w:rsidRPr="005F5D51" w:rsidRDefault="005F5D51" w:rsidP="005F5D51">
      <w:pPr>
        <w:pStyle w:val="a"/>
        <w:numPr>
          <w:ilvl w:val="1"/>
          <w:numId w:val="3"/>
        </w:numPr>
        <w:ind w:left="0" w:firstLine="709"/>
        <w:rPr>
          <w:sz w:val="24"/>
          <w:szCs w:val="24"/>
        </w:rPr>
      </w:pPr>
      <w:r w:rsidRPr="005F5D51">
        <w:rPr>
          <w:sz w:val="24"/>
          <w:szCs w:val="24"/>
        </w:rPr>
        <w:t>По решению руководителя организации в состав комиссии включаются:</w:t>
      </w:r>
    </w:p>
    <w:p w:rsidR="005F5D51" w:rsidRPr="005F5D51" w:rsidRDefault="005F5D51" w:rsidP="005F5D51">
      <w:pPr>
        <w:widowControl w:val="0"/>
        <w:autoSpaceDE w:val="0"/>
        <w:autoSpaceDN w:val="0"/>
        <w:adjustRightInd w:val="0"/>
        <w:spacing w:line="276" w:lineRule="auto"/>
        <w:jc w:val="both"/>
        <w:rPr>
          <w:rFonts w:cs="Times New Roman"/>
          <w:kern w:val="26"/>
          <w:sz w:val="24"/>
          <w:szCs w:val="24"/>
        </w:rPr>
      </w:pPr>
      <w:r w:rsidRPr="005F5D51">
        <w:rPr>
          <w:rFonts w:cs="Times New Roman"/>
          <w:kern w:val="26"/>
          <w:sz w:val="24"/>
          <w:szCs w:val="24"/>
        </w:rPr>
        <w:t>– представители общественной организации ветеранов, созданной в организации;</w:t>
      </w:r>
    </w:p>
    <w:p w:rsidR="005F5D51" w:rsidRPr="005F5D51" w:rsidRDefault="005F5D51" w:rsidP="005F5D51">
      <w:pPr>
        <w:widowControl w:val="0"/>
        <w:autoSpaceDE w:val="0"/>
        <w:autoSpaceDN w:val="0"/>
        <w:adjustRightInd w:val="0"/>
        <w:spacing w:line="276" w:lineRule="auto"/>
        <w:jc w:val="both"/>
        <w:rPr>
          <w:rFonts w:cs="Times New Roman"/>
          <w:kern w:val="26"/>
          <w:sz w:val="24"/>
          <w:szCs w:val="24"/>
        </w:rPr>
      </w:pPr>
      <w:r w:rsidRPr="005F5D51">
        <w:rPr>
          <w:rFonts w:cs="Times New Roman"/>
          <w:kern w:val="26"/>
          <w:sz w:val="24"/>
          <w:szCs w:val="24"/>
        </w:rPr>
        <w:t>– представители профсоюзной организации, действующей в организации;</w:t>
      </w:r>
    </w:p>
    <w:p w:rsidR="005F5D51" w:rsidRPr="005F5D51" w:rsidRDefault="005F5D51" w:rsidP="005F5D51">
      <w:pPr>
        <w:widowControl w:val="0"/>
        <w:autoSpaceDE w:val="0"/>
        <w:autoSpaceDN w:val="0"/>
        <w:adjustRightInd w:val="0"/>
        <w:spacing w:line="276" w:lineRule="auto"/>
        <w:jc w:val="both"/>
        <w:rPr>
          <w:rFonts w:cs="Times New Roman"/>
          <w:kern w:val="26"/>
          <w:sz w:val="24"/>
          <w:szCs w:val="24"/>
        </w:rPr>
      </w:pPr>
      <w:r w:rsidRPr="005F5D51">
        <w:rPr>
          <w:rFonts w:cs="Times New Roman"/>
          <w:kern w:val="26"/>
          <w:sz w:val="24"/>
          <w:szCs w:val="24"/>
        </w:rPr>
        <w:t>– члены общественных советов, образованных в организации.</w:t>
      </w:r>
    </w:p>
    <w:p w:rsidR="005F5D51" w:rsidRPr="005F5D51" w:rsidRDefault="005F5D51" w:rsidP="005F5D51">
      <w:pPr>
        <w:pStyle w:val="a"/>
        <w:keepNext/>
        <w:keepLines/>
        <w:numPr>
          <w:ilvl w:val="0"/>
          <w:numId w:val="3"/>
        </w:numPr>
        <w:spacing w:before="360" w:after="120"/>
        <w:ind w:left="357" w:hanging="357"/>
        <w:jc w:val="center"/>
        <w:outlineLvl w:val="1"/>
        <w:rPr>
          <w:b/>
          <w:sz w:val="24"/>
          <w:szCs w:val="24"/>
        </w:rPr>
      </w:pPr>
      <w:bookmarkStart w:id="33" w:name="_Toc15650454"/>
      <w:r w:rsidRPr="005F5D51">
        <w:rPr>
          <w:b/>
          <w:sz w:val="24"/>
          <w:szCs w:val="24"/>
        </w:rPr>
        <w:t>Полномочия Комиссии</w:t>
      </w:r>
      <w:bookmarkEnd w:id="33"/>
    </w:p>
    <w:p w:rsidR="005F5D51" w:rsidRPr="005F5D51" w:rsidRDefault="005F5D51" w:rsidP="005F5D51">
      <w:pPr>
        <w:pStyle w:val="a"/>
        <w:numPr>
          <w:ilvl w:val="1"/>
          <w:numId w:val="3"/>
        </w:numPr>
        <w:ind w:left="0" w:firstLine="709"/>
        <w:rPr>
          <w:sz w:val="24"/>
          <w:szCs w:val="24"/>
        </w:rPr>
      </w:pPr>
      <w:r w:rsidRPr="005F5D51">
        <w:rPr>
          <w:sz w:val="24"/>
          <w:szCs w:val="24"/>
        </w:rPr>
        <w:t>Комиссия в пределах своих полномочий:</w:t>
      </w:r>
    </w:p>
    <w:p w:rsidR="005F5D51" w:rsidRPr="005F5D51" w:rsidRDefault="005F5D51" w:rsidP="005F5D51">
      <w:pPr>
        <w:widowControl w:val="0"/>
        <w:autoSpaceDE w:val="0"/>
        <w:autoSpaceDN w:val="0"/>
        <w:adjustRightInd w:val="0"/>
        <w:spacing w:line="276" w:lineRule="auto"/>
        <w:jc w:val="both"/>
        <w:rPr>
          <w:rFonts w:cs="Times New Roman"/>
          <w:kern w:val="26"/>
          <w:sz w:val="24"/>
          <w:szCs w:val="24"/>
        </w:rPr>
      </w:pPr>
      <w:r w:rsidRPr="005F5D51">
        <w:rPr>
          <w:rFonts w:cs="Times New Roman"/>
          <w:kern w:val="26"/>
          <w:sz w:val="24"/>
          <w:szCs w:val="24"/>
        </w:rPr>
        <w:t>– разрабатывает и координирует мероприятия по предупреждению коррупции в организации;</w:t>
      </w:r>
    </w:p>
    <w:p w:rsidR="005F5D51" w:rsidRPr="005F5D51" w:rsidRDefault="005F5D51" w:rsidP="005F5D51">
      <w:pPr>
        <w:widowControl w:val="0"/>
        <w:autoSpaceDE w:val="0"/>
        <w:autoSpaceDN w:val="0"/>
        <w:adjustRightInd w:val="0"/>
        <w:spacing w:line="276" w:lineRule="auto"/>
        <w:jc w:val="both"/>
        <w:rPr>
          <w:rFonts w:cs="Times New Roman"/>
          <w:kern w:val="26"/>
          <w:sz w:val="24"/>
          <w:szCs w:val="24"/>
        </w:rPr>
      </w:pPr>
      <w:r w:rsidRPr="005F5D51">
        <w:rPr>
          <w:rFonts w:cs="Times New Roman"/>
          <w:kern w:val="26"/>
          <w:sz w:val="24"/>
          <w:szCs w:val="24"/>
        </w:rPr>
        <w:t>– рассматривает предложения структурных подразделений организации о мерах по предупреждению коррупции;</w:t>
      </w:r>
    </w:p>
    <w:p w:rsidR="005F5D51" w:rsidRPr="005F5D51" w:rsidRDefault="005F5D51" w:rsidP="005F5D51">
      <w:pPr>
        <w:widowControl w:val="0"/>
        <w:autoSpaceDE w:val="0"/>
        <w:autoSpaceDN w:val="0"/>
        <w:adjustRightInd w:val="0"/>
        <w:spacing w:line="276" w:lineRule="auto"/>
        <w:jc w:val="both"/>
        <w:rPr>
          <w:rFonts w:cs="Times New Roman"/>
          <w:kern w:val="26"/>
          <w:sz w:val="24"/>
          <w:szCs w:val="24"/>
        </w:rPr>
      </w:pPr>
      <w:r w:rsidRPr="005F5D51">
        <w:rPr>
          <w:rFonts w:cs="Times New Roman"/>
          <w:kern w:val="26"/>
          <w:sz w:val="24"/>
          <w:szCs w:val="24"/>
        </w:rPr>
        <w:t>– формирует перечень мероприятий для включения в план противодействия коррупции;</w:t>
      </w:r>
    </w:p>
    <w:p w:rsidR="005F5D51" w:rsidRPr="005F5D51" w:rsidRDefault="005F5D51" w:rsidP="005F5D51">
      <w:pPr>
        <w:widowControl w:val="0"/>
        <w:autoSpaceDE w:val="0"/>
        <w:autoSpaceDN w:val="0"/>
        <w:adjustRightInd w:val="0"/>
        <w:spacing w:line="276" w:lineRule="auto"/>
        <w:jc w:val="both"/>
        <w:rPr>
          <w:rFonts w:cs="Times New Roman"/>
          <w:kern w:val="26"/>
          <w:sz w:val="24"/>
          <w:szCs w:val="24"/>
        </w:rPr>
      </w:pPr>
      <w:r w:rsidRPr="005F5D51">
        <w:rPr>
          <w:rFonts w:cs="Times New Roman"/>
          <w:kern w:val="26"/>
          <w:sz w:val="24"/>
          <w:szCs w:val="24"/>
        </w:rPr>
        <w:t xml:space="preserve">– обеспечивает </w:t>
      </w:r>
      <w:proofErr w:type="gramStart"/>
      <w:r w:rsidRPr="005F5D51">
        <w:rPr>
          <w:rFonts w:cs="Times New Roman"/>
          <w:kern w:val="26"/>
          <w:sz w:val="24"/>
          <w:szCs w:val="24"/>
        </w:rPr>
        <w:t>контроль за</w:t>
      </w:r>
      <w:proofErr w:type="gramEnd"/>
      <w:r w:rsidRPr="005F5D51">
        <w:rPr>
          <w:rFonts w:cs="Times New Roman"/>
          <w:kern w:val="26"/>
          <w:sz w:val="24"/>
          <w:szCs w:val="24"/>
        </w:rPr>
        <w:t xml:space="preserve"> реализацией плана противодействия коррупции;</w:t>
      </w:r>
    </w:p>
    <w:p w:rsidR="005F5D51" w:rsidRPr="005F5D51" w:rsidRDefault="005F5D51" w:rsidP="005F5D51">
      <w:pPr>
        <w:widowControl w:val="0"/>
        <w:autoSpaceDE w:val="0"/>
        <w:autoSpaceDN w:val="0"/>
        <w:adjustRightInd w:val="0"/>
        <w:spacing w:line="276" w:lineRule="auto"/>
        <w:jc w:val="both"/>
        <w:rPr>
          <w:rFonts w:cs="Times New Roman"/>
          <w:kern w:val="26"/>
          <w:sz w:val="24"/>
          <w:szCs w:val="24"/>
        </w:rPr>
      </w:pPr>
      <w:r w:rsidRPr="005F5D51">
        <w:rPr>
          <w:rFonts w:cs="Times New Roman"/>
          <w:kern w:val="26"/>
          <w:sz w:val="24"/>
          <w:szCs w:val="24"/>
        </w:rPr>
        <w:t>– готовит предложения руководителю организации по внесению изменений в локальные нормативные акты в области противодействия коррупции;</w:t>
      </w:r>
    </w:p>
    <w:p w:rsidR="005F5D51" w:rsidRPr="005F5D51" w:rsidRDefault="005F5D51" w:rsidP="005F5D51">
      <w:pPr>
        <w:widowControl w:val="0"/>
        <w:autoSpaceDE w:val="0"/>
        <w:autoSpaceDN w:val="0"/>
        <w:adjustRightInd w:val="0"/>
        <w:spacing w:line="276" w:lineRule="auto"/>
        <w:jc w:val="both"/>
        <w:rPr>
          <w:rFonts w:cs="Times New Roman"/>
          <w:kern w:val="26"/>
          <w:sz w:val="24"/>
          <w:szCs w:val="24"/>
        </w:rPr>
      </w:pPr>
      <w:r w:rsidRPr="005F5D51">
        <w:rPr>
          <w:rFonts w:cs="Times New Roman"/>
          <w:kern w:val="26"/>
          <w:sz w:val="24"/>
          <w:szCs w:val="24"/>
        </w:rPr>
        <w:t xml:space="preserve">– рассматривает результаты антикоррупционной экспертизы проектов локальных нормативных актов организации при спорной ситуации о наличии признаков </w:t>
      </w:r>
      <w:proofErr w:type="spellStart"/>
      <w:r w:rsidRPr="005F5D51">
        <w:rPr>
          <w:rFonts w:cs="Times New Roman"/>
          <w:kern w:val="26"/>
          <w:sz w:val="24"/>
          <w:szCs w:val="24"/>
        </w:rPr>
        <w:t>коррупциогенности</w:t>
      </w:r>
      <w:proofErr w:type="spellEnd"/>
      <w:r w:rsidRPr="005F5D51">
        <w:rPr>
          <w:rFonts w:cs="Times New Roman"/>
          <w:kern w:val="26"/>
          <w:sz w:val="24"/>
          <w:szCs w:val="24"/>
        </w:rPr>
        <w:t>;</w:t>
      </w:r>
    </w:p>
    <w:p w:rsidR="005F5D51" w:rsidRPr="005F5D51" w:rsidRDefault="005F5D51" w:rsidP="005F5D51">
      <w:pPr>
        <w:widowControl w:val="0"/>
        <w:autoSpaceDE w:val="0"/>
        <w:autoSpaceDN w:val="0"/>
        <w:adjustRightInd w:val="0"/>
        <w:spacing w:line="276" w:lineRule="auto"/>
        <w:jc w:val="both"/>
        <w:rPr>
          <w:rFonts w:cs="Times New Roman"/>
          <w:kern w:val="26"/>
          <w:sz w:val="24"/>
          <w:szCs w:val="24"/>
        </w:rPr>
      </w:pPr>
      <w:r w:rsidRPr="005F5D51">
        <w:rPr>
          <w:rFonts w:cs="Times New Roman"/>
          <w:kern w:val="26"/>
          <w:sz w:val="24"/>
          <w:szCs w:val="24"/>
        </w:rPr>
        <w:t xml:space="preserve">– изучает, анализирует и обобщает поступающие в комиссию документы и иные материалы о коррупции и противодействии коррупции </w:t>
      </w:r>
      <w:r w:rsidRPr="005F5D51">
        <w:rPr>
          <w:rFonts w:cs="Times New Roman"/>
          <w:sz w:val="24"/>
          <w:szCs w:val="24"/>
        </w:rPr>
        <w:t xml:space="preserve">и информирует </w:t>
      </w:r>
      <w:r w:rsidRPr="005F5D51">
        <w:rPr>
          <w:rFonts w:cs="Times New Roman"/>
          <w:kern w:val="26"/>
          <w:sz w:val="24"/>
          <w:szCs w:val="24"/>
        </w:rPr>
        <w:t xml:space="preserve">руководителя организации </w:t>
      </w:r>
      <w:r w:rsidRPr="005F5D51">
        <w:rPr>
          <w:rFonts w:cs="Times New Roman"/>
          <w:sz w:val="24"/>
          <w:szCs w:val="24"/>
        </w:rPr>
        <w:t>о результатах этой работы</w:t>
      </w:r>
      <w:r w:rsidRPr="005F5D51">
        <w:rPr>
          <w:rFonts w:cs="Times New Roman"/>
          <w:kern w:val="26"/>
          <w:sz w:val="24"/>
          <w:szCs w:val="24"/>
        </w:rPr>
        <w:t>;</w:t>
      </w:r>
    </w:p>
    <w:p w:rsidR="005F5D51" w:rsidRPr="005F5D51" w:rsidRDefault="005F5D51" w:rsidP="005F5D51">
      <w:pPr>
        <w:pStyle w:val="a"/>
        <w:numPr>
          <w:ilvl w:val="1"/>
          <w:numId w:val="3"/>
        </w:numPr>
        <w:ind w:left="0" w:firstLine="709"/>
        <w:rPr>
          <w:sz w:val="24"/>
          <w:szCs w:val="24"/>
        </w:rPr>
      </w:pPr>
      <w:r w:rsidRPr="005F5D51">
        <w:rPr>
          <w:sz w:val="24"/>
          <w:szCs w:val="24"/>
        </w:rPr>
        <w:t>Комиссия рассматривает также вопросы, связанные с совершенствованием организации работы по осуществлению закупок товаров, работ, услуг организацией.</w:t>
      </w:r>
    </w:p>
    <w:p w:rsidR="005F5D51" w:rsidRPr="005F5D51" w:rsidRDefault="005F5D51" w:rsidP="005F5D51">
      <w:pPr>
        <w:pStyle w:val="a"/>
        <w:keepNext/>
        <w:keepLines/>
        <w:numPr>
          <w:ilvl w:val="0"/>
          <w:numId w:val="3"/>
        </w:numPr>
        <w:spacing w:before="360" w:after="120"/>
        <w:ind w:left="357" w:hanging="357"/>
        <w:jc w:val="center"/>
        <w:outlineLvl w:val="1"/>
        <w:rPr>
          <w:b/>
          <w:sz w:val="24"/>
          <w:szCs w:val="24"/>
        </w:rPr>
      </w:pPr>
      <w:bookmarkStart w:id="34" w:name="_Toc15650455"/>
      <w:r w:rsidRPr="005F5D51">
        <w:rPr>
          <w:b/>
          <w:sz w:val="24"/>
          <w:szCs w:val="24"/>
        </w:rPr>
        <w:t>Организация работы Комиссии</w:t>
      </w:r>
      <w:bookmarkEnd w:id="34"/>
    </w:p>
    <w:p w:rsidR="005F5D51" w:rsidRPr="005F5D51" w:rsidRDefault="005F5D51" w:rsidP="005F5D51">
      <w:pPr>
        <w:pStyle w:val="a"/>
        <w:numPr>
          <w:ilvl w:val="1"/>
          <w:numId w:val="3"/>
        </w:numPr>
        <w:ind w:left="0" w:firstLine="709"/>
        <w:rPr>
          <w:sz w:val="24"/>
          <w:szCs w:val="24"/>
        </w:rPr>
      </w:pPr>
      <w:r w:rsidRPr="005F5D51">
        <w:rPr>
          <w:sz w:val="24"/>
          <w:szCs w:val="24"/>
        </w:rPr>
        <w:t>Заседания Комиссии проводятся в соответствии с планом работы комиссии, но не реже одного раза в квартал. Председатель комиссии, по мере необходимости, вправе созвать внеочередное заседание комиссии. Заседания могут быть как открытыми, так и закрытыми.</w:t>
      </w:r>
    </w:p>
    <w:p w:rsidR="005F5D51" w:rsidRPr="005F5D51" w:rsidRDefault="005F5D51" w:rsidP="005F5D51">
      <w:pPr>
        <w:pStyle w:val="a"/>
        <w:numPr>
          <w:ilvl w:val="1"/>
          <w:numId w:val="3"/>
        </w:numPr>
        <w:ind w:left="0" w:firstLine="709"/>
        <w:rPr>
          <w:sz w:val="24"/>
          <w:szCs w:val="24"/>
        </w:rPr>
      </w:pPr>
      <w:r w:rsidRPr="005F5D51">
        <w:rPr>
          <w:sz w:val="24"/>
          <w:szCs w:val="24"/>
        </w:rPr>
        <w:t>Председатель комиссии осуществляет руководство деятельностью комиссии, организует работу комиссии, созывает и проводит заседания комиссии, представляет комиссию в отношениях с органами государственной власти, органами местного самоуправления, организациями, общественными объединениями, со средствами массовой информации.</w:t>
      </w:r>
    </w:p>
    <w:p w:rsidR="005F5D51" w:rsidRPr="005F5D51" w:rsidRDefault="005F5D51" w:rsidP="005F5D51">
      <w:pPr>
        <w:pStyle w:val="a"/>
        <w:numPr>
          <w:ilvl w:val="1"/>
          <w:numId w:val="3"/>
        </w:numPr>
        <w:ind w:left="0" w:firstLine="709"/>
        <w:rPr>
          <w:sz w:val="24"/>
          <w:szCs w:val="24"/>
        </w:rPr>
      </w:pPr>
      <w:r w:rsidRPr="005F5D51">
        <w:rPr>
          <w:sz w:val="24"/>
          <w:szCs w:val="24"/>
        </w:rPr>
        <w:t>На период временного отсутствия председателя комиссии (отпуск, временная нетрудоспособность, командировка и т.п.) его обязанности исполняет один из заместителей председателя комиссии.</w:t>
      </w:r>
    </w:p>
    <w:p w:rsidR="005F5D51" w:rsidRPr="005F5D51" w:rsidRDefault="005F5D51" w:rsidP="005F5D51">
      <w:pPr>
        <w:pStyle w:val="a"/>
        <w:numPr>
          <w:ilvl w:val="1"/>
          <w:numId w:val="3"/>
        </w:numPr>
        <w:ind w:left="0" w:firstLine="709"/>
        <w:rPr>
          <w:sz w:val="24"/>
          <w:szCs w:val="24"/>
        </w:rPr>
      </w:pPr>
      <w:r w:rsidRPr="005F5D51">
        <w:rPr>
          <w:sz w:val="24"/>
          <w:szCs w:val="24"/>
        </w:rPr>
        <w:t>Секретарь комиссии отвечает за подготовку информационных материалов к заседаниям комиссии, ведение протоколов заседаний комиссии, учет поступивших документов, доведение копий протоколов заседаний комиссии до ее состава, а также выполняет поручения председателя комиссии, данные в пределах его полномочий.</w:t>
      </w:r>
    </w:p>
    <w:p w:rsidR="005F5D51" w:rsidRPr="005F5D51" w:rsidRDefault="005F5D51" w:rsidP="005F5D51">
      <w:pPr>
        <w:pStyle w:val="a"/>
        <w:numPr>
          <w:ilvl w:val="1"/>
          <w:numId w:val="3"/>
        </w:numPr>
        <w:ind w:left="0" w:firstLine="709"/>
        <w:rPr>
          <w:sz w:val="24"/>
          <w:szCs w:val="24"/>
        </w:rPr>
      </w:pPr>
      <w:r w:rsidRPr="005F5D51">
        <w:rPr>
          <w:sz w:val="24"/>
          <w:szCs w:val="24"/>
        </w:rPr>
        <w:t>На период временного отсутствия секретаря комиссии (отпуск, временная нетрудоспособность, командировка и т.п.) его обязанности возлагаются на одного из членов комиссии.</w:t>
      </w:r>
    </w:p>
    <w:p w:rsidR="005F5D51" w:rsidRPr="005F5D51" w:rsidRDefault="005F5D51" w:rsidP="005F5D51">
      <w:pPr>
        <w:pStyle w:val="a"/>
        <w:numPr>
          <w:ilvl w:val="1"/>
          <w:numId w:val="3"/>
        </w:numPr>
        <w:ind w:left="0" w:firstLine="709"/>
        <w:rPr>
          <w:sz w:val="24"/>
          <w:szCs w:val="24"/>
        </w:rPr>
      </w:pPr>
      <w:r w:rsidRPr="005F5D51">
        <w:rPr>
          <w:sz w:val="24"/>
          <w:szCs w:val="24"/>
        </w:rPr>
        <w:t>Члены комиссии осуществляют свои полномочия непосредственно, то есть без права их передачи иным лицам, в том числе и на время своего отсутствия.</w:t>
      </w:r>
    </w:p>
    <w:p w:rsidR="005F5D51" w:rsidRPr="005F5D51" w:rsidRDefault="005F5D51" w:rsidP="005F5D51">
      <w:pPr>
        <w:pStyle w:val="a"/>
        <w:numPr>
          <w:ilvl w:val="1"/>
          <w:numId w:val="3"/>
        </w:numPr>
        <w:ind w:left="0" w:firstLine="709"/>
        <w:rPr>
          <w:sz w:val="24"/>
          <w:szCs w:val="24"/>
        </w:rPr>
      </w:pPr>
      <w:r w:rsidRPr="005F5D51">
        <w:rPr>
          <w:sz w:val="24"/>
          <w:szCs w:val="24"/>
        </w:rPr>
        <w:lastRenderedPageBreak/>
        <w:t>Заседание комиссии правомочно, если на нем присутствуют более половины от общего числа членов комиссии.</w:t>
      </w:r>
    </w:p>
    <w:p w:rsidR="005F5D51" w:rsidRPr="005F5D51" w:rsidRDefault="005F5D51" w:rsidP="005F5D51">
      <w:pPr>
        <w:pStyle w:val="a"/>
        <w:numPr>
          <w:ilvl w:val="1"/>
          <w:numId w:val="3"/>
        </w:numPr>
        <w:ind w:left="0" w:firstLine="709"/>
        <w:rPr>
          <w:sz w:val="24"/>
          <w:szCs w:val="24"/>
        </w:rPr>
      </w:pPr>
      <w:r w:rsidRPr="005F5D51">
        <w:rPr>
          <w:sz w:val="24"/>
          <w:szCs w:val="24"/>
        </w:rPr>
        <w:t>Решения комиссии принимаются простым большинством голосов присутствующих на заседании членов комиссии.</w:t>
      </w:r>
    </w:p>
    <w:p w:rsidR="005F5D51" w:rsidRPr="005F5D51" w:rsidRDefault="005F5D51" w:rsidP="005F5D51">
      <w:pPr>
        <w:pStyle w:val="a"/>
        <w:numPr>
          <w:ilvl w:val="1"/>
          <w:numId w:val="3"/>
        </w:numPr>
        <w:ind w:left="0" w:firstLine="709"/>
        <w:rPr>
          <w:sz w:val="24"/>
          <w:szCs w:val="24"/>
        </w:rPr>
      </w:pPr>
      <w:r w:rsidRPr="005F5D51">
        <w:rPr>
          <w:sz w:val="24"/>
          <w:szCs w:val="24"/>
        </w:rPr>
        <w:t>Члены Комиссии при принятии решений обладают равными правами.</w:t>
      </w:r>
    </w:p>
    <w:p w:rsidR="005F5D51" w:rsidRPr="005F5D51" w:rsidRDefault="005F5D51" w:rsidP="005F5D51">
      <w:pPr>
        <w:pStyle w:val="a"/>
        <w:numPr>
          <w:ilvl w:val="1"/>
          <w:numId w:val="3"/>
        </w:numPr>
        <w:tabs>
          <w:tab w:val="clear" w:pos="567"/>
          <w:tab w:val="clear" w:pos="1276"/>
        </w:tabs>
        <w:ind w:left="0" w:firstLine="709"/>
        <w:rPr>
          <w:sz w:val="24"/>
          <w:szCs w:val="24"/>
        </w:rPr>
      </w:pPr>
      <w:r w:rsidRPr="005F5D51">
        <w:rPr>
          <w:sz w:val="24"/>
          <w:szCs w:val="24"/>
        </w:rPr>
        <w:t>При равенстве числа голосов голос председателя комиссии является решающим.</w:t>
      </w:r>
    </w:p>
    <w:p w:rsidR="005F5D51" w:rsidRPr="005F5D51" w:rsidRDefault="005F5D51" w:rsidP="005F5D51">
      <w:pPr>
        <w:pStyle w:val="a"/>
        <w:numPr>
          <w:ilvl w:val="1"/>
          <w:numId w:val="3"/>
        </w:numPr>
        <w:tabs>
          <w:tab w:val="clear" w:pos="567"/>
          <w:tab w:val="clear" w:pos="1276"/>
        </w:tabs>
        <w:ind w:left="0" w:firstLine="709"/>
        <w:rPr>
          <w:sz w:val="24"/>
          <w:szCs w:val="24"/>
        </w:rPr>
      </w:pPr>
      <w:r w:rsidRPr="005F5D51">
        <w:rPr>
          <w:sz w:val="24"/>
          <w:szCs w:val="24"/>
        </w:rPr>
        <w:t>Решения комиссии оформляются протоколами, которые подписывают председательствующий на заседании и секретарь комиссии.</w:t>
      </w:r>
    </w:p>
    <w:p w:rsidR="005F5D51" w:rsidRPr="005F5D51" w:rsidRDefault="005F5D51" w:rsidP="005F5D51">
      <w:pPr>
        <w:pStyle w:val="a"/>
        <w:numPr>
          <w:ilvl w:val="1"/>
          <w:numId w:val="3"/>
        </w:numPr>
        <w:tabs>
          <w:tab w:val="clear" w:pos="567"/>
          <w:tab w:val="clear" w:pos="1276"/>
        </w:tabs>
        <w:ind w:left="0" w:firstLine="709"/>
        <w:rPr>
          <w:sz w:val="24"/>
          <w:szCs w:val="24"/>
        </w:rPr>
      </w:pPr>
      <w:r w:rsidRPr="005F5D51">
        <w:rPr>
          <w:sz w:val="24"/>
          <w:szCs w:val="24"/>
        </w:rPr>
        <w:t>Член комиссии, не согласный с решением комиссии, вправе в письменном виде изложить свое особое мнение, которое подлежит обязательному приобщению к протоколу заседания комиссии.</w:t>
      </w:r>
    </w:p>
    <w:p w:rsidR="005F5D51" w:rsidRPr="005F5D51" w:rsidRDefault="005F5D51" w:rsidP="005F5D51">
      <w:pPr>
        <w:pStyle w:val="a"/>
        <w:numPr>
          <w:ilvl w:val="1"/>
          <w:numId w:val="3"/>
        </w:numPr>
        <w:tabs>
          <w:tab w:val="clear" w:pos="567"/>
          <w:tab w:val="clear" w:pos="1276"/>
        </w:tabs>
        <w:ind w:left="0" w:firstLine="709"/>
        <w:rPr>
          <w:sz w:val="24"/>
          <w:szCs w:val="24"/>
        </w:rPr>
      </w:pPr>
      <w:r w:rsidRPr="005F5D51">
        <w:rPr>
          <w:sz w:val="24"/>
          <w:szCs w:val="24"/>
        </w:rPr>
        <w:t>Члены комиссии добровольно принимают на себя обязательства о неразглашении сведений, затрагивающих честь и достоинство граждан, и другой конфиденциальной информации, которая рассматривается (рассматривалась) комиссией.</w:t>
      </w:r>
    </w:p>
    <w:p w:rsidR="005F5D51" w:rsidRPr="005F5D51" w:rsidRDefault="005F5D51" w:rsidP="005F5D51">
      <w:pPr>
        <w:pStyle w:val="a"/>
        <w:numPr>
          <w:ilvl w:val="1"/>
          <w:numId w:val="3"/>
        </w:numPr>
        <w:tabs>
          <w:tab w:val="clear" w:pos="567"/>
          <w:tab w:val="clear" w:pos="1276"/>
        </w:tabs>
        <w:ind w:left="0" w:firstLine="709"/>
        <w:rPr>
          <w:sz w:val="24"/>
          <w:szCs w:val="24"/>
        </w:rPr>
      </w:pPr>
      <w:r w:rsidRPr="005F5D51">
        <w:rPr>
          <w:sz w:val="24"/>
          <w:szCs w:val="24"/>
        </w:rPr>
        <w:t>Информация, полученная комиссией в ходе ее работы, может быть использована только в порядке, предусмотренном федеральным законодательством об информации, информатизации и защите информации.</w:t>
      </w:r>
    </w:p>
    <w:p w:rsidR="005F5D51" w:rsidRPr="005F5D51" w:rsidRDefault="005F5D51" w:rsidP="005F5D51">
      <w:pPr>
        <w:pStyle w:val="a"/>
        <w:numPr>
          <w:ilvl w:val="1"/>
          <w:numId w:val="3"/>
        </w:numPr>
        <w:tabs>
          <w:tab w:val="clear" w:pos="567"/>
          <w:tab w:val="clear" w:pos="1276"/>
        </w:tabs>
        <w:ind w:left="0" w:firstLine="709"/>
        <w:rPr>
          <w:sz w:val="24"/>
          <w:szCs w:val="24"/>
        </w:rPr>
      </w:pPr>
      <w:r w:rsidRPr="005F5D51">
        <w:rPr>
          <w:sz w:val="24"/>
          <w:szCs w:val="24"/>
        </w:rPr>
        <w:t>Организационно-техническое и информационно-аналитическое обеспечение деятельности комиссии осуществляет одно из подразделений (работник) организации.</w:t>
      </w:r>
    </w:p>
    <w:p w:rsidR="005F5D51" w:rsidRPr="005F5D51" w:rsidRDefault="005F5D51" w:rsidP="005F5D51">
      <w:pPr>
        <w:pStyle w:val="a"/>
        <w:numPr>
          <w:ilvl w:val="0"/>
          <w:numId w:val="0"/>
        </w:numPr>
        <w:tabs>
          <w:tab w:val="clear" w:pos="567"/>
          <w:tab w:val="clear" w:pos="1276"/>
          <w:tab w:val="left" w:pos="1418"/>
        </w:tabs>
        <w:ind w:left="709"/>
        <w:rPr>
          <w:bCs/>
          <w:sz w:val="24"/>
          <w:szCs w:val="24"/>
        </w:rPr>
      </w:pPr>
    </w:p>
    <w:p w:rsidR="005F5D51" w:rsidRPr="005F5D51" w:rsidRDefault="00DE5EA1" w:rsidP="005F5D51">
      <w:pPr>
        <w:pStyle w:val="a6"/>
        <w:keepNext/>
        <w:pageBreakBefore/>
        <w:ind w:left="6480"/>
        <w:rPr>
          <w:b w:val="0"/>
          <w:sz w:val="24"/>
          <w:szCs w:val="24"/>
        </w:rPr>
      </w:pPr>
      <w:r>
        <w:rPr>
          <w:b w:val="0"/>
          <w:sz w:val="24"/>
          <w:szCs w:val="24"/>
        </w:rPr>
        <w:lastRenderedPageBreak/>
        <w:t xml:space="preserve">Приложение №2                  </w:t>
      </w:r>
      <w:r w:rsidR="005F5D51" w:rsidRPr="005F5D51">
        <w:rPr>
          <w:b w:val="0"/>
          <w:sz w:val="24"/>
          <w:szCs w:val="24"/>
        </w:rPr>
        <w:t>к Антикоррупционной политике</w:t>
      </w:r>
      <w:r w:rsidR="005F5D51" w:rsidRPr="005F5D51">
        <w:rPr>
          <w:b w:val="0"/>
          <w:sz w:val="24"/>
          <w:szCs w:val="24"/>
        </w:rPr>
        <w:br/>
        <w:t>М</w:t>
      </w:r>
      <w:r w:rsidR="00563689">
        <w:rPr>
          <w:b w:val="0"/>
          <w:sz w:val="24"/>
          <w:szCs w:val="24"/>
        </w:rPr>
        <w:t>Б</w:t>
      </w:r>
      <w:r w:rsidR="005F5D51" w:rsidRPr="005F5D51">
        <w:rPr>
          <w:b w:val="0"/>
          <w:sz w:val="24"/>
          <w:szCs w:val="24"/>
        </w:rPr>
        <w:t>ДО</w:t>
      </w:r>
      <w:r w:rsidR="00563689">
        <w:rPr>
          <w:b w:val="0"/>
          <w:sz w:val="24"/>
          <w:szCs w:val="24"/>
        </w:rPr>
        <w:t>У «Детский сад № 2 «Колосок</w:t>
      </w:r>
      <w:r w:rsidR="005F5D51" w:rsidRPr="005F5D51">
        <w:rPr>
          <w:b w:val="0"/>
          <w:sz w:val="24"/>
          <w:szCs w:val="24"/>
        </w:rPr>
        <w:t>»</w:t>
      </w:r>
    </w:p>
    <w:p w:rsidR="005F5D51" w:rsidRPr="005F5D51" w:rsidRDefault="005F5D51" w:rsidP="005F5D51">
      <w:pPr>
        <w:keepNext/>
        <w:keepLines/>
        <w:spacing w:before="240"/>
        <w:ind w:firstLine="0"/>
        <w:jc w:val="center"/>
        <w:outlineLvl w:val="0"/>
        <w:rPr>
          <w:rFonts w:cs="Times New Roman"/>
          <w:b/>
          <w:kern w:val="26"/>
          <w:sz w:val="24"/>
          <w:szCs w:val="24"/>
        </w:rPr>
      </w:pPr>
      <w:bookmarkStart w:id="35" w:name="_Toc15650456"/>
      <w:r w:rsidRPr="005F5D51">
        <w:rPr>
          <w:rFonts w:cs="Times New Roman"/>
          <w:b/>
          <w:kern w:val="26"/>
          <w:sz w:val="24"/>
          <w:szCs w:val="24"/>
        </w:rPr>
        <w:t>Кодекс</w:t>
      </w:r>
      <w:r w:rsidRPr="005F5D51">
        <w:rPr>
          <w:rFonts w:cs="Times New Roman"/>
          <w:b/>
          <w:kern w:val="26"/>
          <w:sz w:val="24"/>
          <w:szCs w:val="24"/>
        </w:rPr>
        <w:br/>
        <w:t>этики и служебного поведения работников</w:t>
      </w:r>
      <w:bookmarkEnd w:id="35"/>
    </w:p>
    <w:p w:rsidR="005F5D51" w:rsidRPr="005F5D51" w:rsidRDefault="005F5D51" w:rsidP="005F5D51">
      <w:pPr>
        <w:pStyle w:val="a"/>
        <w:keepNext/>
        <w:keepLines/>
        <w:numPr>
          <w:ilvl w:val="0"/>
          <w:numId w:val="4"/>
        </w:numPr>
        <w:spacing w:before="360" w:after="120"/>
        <w:ind w:left="357" w:hanging="357"/>
        <w:jc w:val="center"/>
        <w:outlineLvl w:val="1"/>
        <w:rPr>
          <w:b/>
          <w:sz w:val="24"/>
          <w:szCs w:val="24"/>
        </w:rPr>
      </w:pPr>
      <w:bookmarkStart w:id="36" w:name="_Toc15650457"/>
      <w:r w:rsidRPr="005F5D51">
        <w:rPr>
          <w:b/>
          <w:sz w:val="24"/>
          <w:szCs w:val="24"/>
        </w:rPr>
        <w:t>Общие положения</w:t>
      </w:r>
      <w:bookmarkEnd w:id="36"/>
    </w:p>
    <w:p w:rsidR="005F5D51" w:rsidRPr="005F5D51" w:rsidRDefault="005F5D51" w:rsidP="005F5D51">
      <w:pPr>
        <w:pStyle w:val="a"/>
        <w:numPr>
          <w:ilvl w:val="1"/>
          <w:numId w:val="4"/>
        </w:numPr>
        <w:ind w:left="0" w:firstLine="709"/>
        <w:rPr>
          <w:sz w:val="24"/>
          <w:szCs w:val="24"/>
        </w:rPr>
      </w:pPr>
      <w:r w:rsidRPr="005F5D51">
        <w:rPr>
          <w:sz w:val="24"/>
          <w:szCs w:val="24"/>
        </w:rPr>
        <w:t>Кодекс этики и служебного поведения работников М</w:t>
      </w:r>
      <w:r w:rsidR="00563689">
        <w:rPr>
          <w:sz w:val="24"/>
          <w:szCs w:val="24"/>
        </w:rPr>
        <w:t>БДОУ «Детский сад № 2 «Колосок</w:t>
      </w:r>
      <w:r w:rsidRPr="005F5D51">
        <w:rPr>
          <w:sz w:val="24"/>
          <w:szCs w:val="24"/>
        </w:rPr>
        <w:t xml:space="preserve">» (далее - Кодекс) разработан в соответствии </w:t>
      </w:r>
      <w:r w:rsidRPr="005F5D51">
        <w:rPr>
          <w:bCs/>
          <w:sz w:val="24"/>
          <w:szCs w:val="24"/>
        </w:rPr>
        <w:t xml:space="preserve">с положениями </w:t>
      </w:r>
      <w:hyperlink r:id="rId8" w:history="1">
        <w:r w:rsidRPr="005F5D51">
          <w:rPr>
            <w:bCs/>
            <w:sz w:val="24"/>
            <w:szCs w:val="24"/>
          </w:rPr>
          <w:t>Конституции</w:t>
        </w:r>
      </w:hyperlink>
      <w:r w:rsidRPr="005F5D51">
        <w:rPr>
          <w:bCs/>
          <w:sz w:val="24"/>
          <w:szCs w:val="24"/>
        </w:rPr>
        <w:t xml:space="preserve"> Российской Федерации, Трудового кодекса Российской Федерации, Закона о противодействии коррупции, иных нормативных правовых актов Российской Федерации, и основан на общепризнанных нравственных принципах и нормах российского общества и государства</w:t>
      </w:r>
    </w:p>
    <w:p w:rsidR="005F5D51" w:rsidRPr="005F5D51" w:rsidRDefault="005F5D51" w:rsidP="005F5D51">
      <w:pPr>
        <w:pStyle w:val="a"/>
        <w:numPr>
          <w:ilvl w:val="1"/>
          <w:numId w:val="4"/>
        </w:numPr>
        <w:ind w:left="0" w:firstLine="709"/>
        <w:rPr>
          <w:sz w:val="24"/>
          <w:szCs w:val="24"/>
        </w:rPr>
      </w:pPr>
      <w:r w:rsidRPr="005F5D51">
        <w:rPr>
          <w:sz w:val="24"/>
          <w:szCs w:val="24"/>
        </w:rPr>
        <w:t>Кодекс представляет собой свод общих профессиональных принципов и правил поведения, которыми надлежит руководствоваться всем работникам независимо от занимаемой должности.</w:t>
      </w:r>
    </w:p>
    <w:p w:rsidR="005F5D51" w:rsidRPr="005F5D51" w:rsidRDefault="005F5D51" w:rsidP="005F5D51">
      <w:pPr>
        <w:pStyle w:val="a"/>
        <w:numPr>
          <w:ilvl w:val="1"/>
          <w:numId w:val="4"/>
        </w:numPr>
        <w:ind w:left="0" w:firstLine="709"/>
        <w:rPr>
          <w:sz w:val="24"/>
          <w:szCs w:val="24"/>
        </w:rPr>
      </w:pPr>
      <w:r w:rsidRPr="005F5D51">
        <w:rPr>
          <w:sz w:val="24"/>
          <w:szCs w:val="24"/>
        </w:rPr>
        <w:t>Каждый работник должен принимать все необходимые меры для соблюдения положений Кодекса, а каждый гражданин Российской Федерации вправе ожидать от работника поведения в отношениях с ним в соответствии с положениями Кодекса.</w:t>
      </w:r>
    </w:p>
    <w:p w:rsidR="005F5D51" w:rsidRPr="005F5D51" w:rsidRDefault="005F5D51" w:rsidP="005F5D51">
      <w:pPr>
        <w:pStyle w:val="a"/>
        <w:numPr>
          <w:ilvl w:val="1"/>
          <w:numId w:val="4"/>
        </w:numPr>
        <w:ind w:left="0" w:firstLine="709"/>
        <w:rPr>
          <w:sz w:val="24"/>
          <w:szCs w:val="24"/>
        </w:rPr>
      </w:pPr>
      <w:r w:rsidRPr="005F5D51">
        <w:rPr>
          <w:sz w:val="24"/>
          <w:szCs w:val="24"/>
        </w:rPr>
        <w:t>Кодекс служит фундаментом для формирования рабочих взаимоотношений в организации, основанных на общепринятых нормах морали и нравственности.</w:t>
      </w:r>
    </w:p>
    <w:p w:rsidR="005F5D51" w:rsidRPr="005F5D51" w:rsidRDefault="005F5D51" w:rsidP="005F5D51">
      <w:pPr>
        <w:pStyle w:val="a"/>
        <w:numPr>
          <w:ilvl w:val="1"/>
          <w:numId w:val="4"/>
        </w:numPr>
        <w:ind w:left="0" w:firstLine="709"/>
        <w:rPr>
          <w:sz w:val="24"/>
          <w:szCs w:val="24"/>
        </w:rPr>
      </w:pPr>
      <w:r w:rsidRPr="005F5D51">
        <w:rPr>
          <w:sz w:val="24"/>
          <w:szCs w:val="24"/>
        </w:rPr>
        <w:t>Кодекс призван повысить эффективность выполнения работниками своих трудовых обязанностей. Знание и соблюдение работниками положений Кодекса является одним из критериев оценки качества их профессиональной деятельности и трудовой дисциплины.</w:t>
      </w:r>
    </w:p>
    <w:p w:rsidR="005F5D51" w:rsidRPr="005F5D51" w:rsidRDefault="005F5D51" w:rsidP="005F5D51">
      <w:pPr>
        <w:pStyle w:val="a"/>
        <w:keepNext/>
        <w:keepLines/>
        <w:numPr>
          <w:ilvl w:val="0"/>
          <w:numId w:val="4"/>
        </w:numPr>
        <w:spacing w:before="360" w:after="120"/>
        <w:ind w:left="357" w:hanging="357"/>
        <w:jc w:val="center"/>
        <w:outlineLvl w:val="1"/>
        <w:rPr>
          <w:b/>
          <w:sz w:val="24"/>
          <w:szCs w:val="24"/>
        </w:rPr>
      </w:pPr>
      <w:bookmarkStart w:id="37" w:name="_Toc15650458"/>
      <w:r w:rsidRPr="005F5D51">
        <w:rPr>
          <w:b/>
          <w:sz w:val="24"/>
          <w:szCs w:val="24"/>
        </w:rPr>
        <w:t xml:space="preserve">Основные обязанности, принципы </w:t>
      </w:r>
      <w:r w:rsidRPr="005F5D51">
        <w:rPr>
          <w:b/>
          <w:sz w:val="24"/>
          <w:szCs w:val="24"/>
        </w:rPr>
        <w:br/>
        <w:t>и правила служебного поведения работников</w:t>
      </w:r>
      <w:bookmarkEnd w:id="37"/>
    </w:p>
    <w:p w:rsidR="005F5D51" w:rsidRPr="005F5D51" w:rsidRDefault="005F5D51" w:rsidP="005F5D51">
      <w:pPr>
        <w:pStyle w:val="a"/>
        <w:numPr>
          <w:ilvl w:val="1"/>
          <w:numId w:val="4"/>
        </w:numPr>
        <w:ind w:left="0" w:firstLine="709"/>
        <w:rPr>
          <w:sz w:val="24"/>
          <w:szCs w:val="24"/>
        </w:rPr>
      </w:pPr>
      <w:r w:rsidRPr="005F5D51">
        <w:rPr>
          <w:sz w:val="24"/>
          <w:szCs w:val="24"/>
        </w:rPr>
        <w:t>Деятельность организац</w:t>
      </w:r>
      <w:proofErr w:type="gramStart"/>
      <w:r w:rsidRPr="005F5D51">
        <w:rPr>
          <w:sz w:val="24"/>
          <w:szCs w:val="24"/>
        </w:rPr>
        <w:t>ии и ее</w:t>
      </w:r>
      <w:proofErr w:type="gramEnd"/>
      <w:r w:rsidRPr="005F5D51">
        <w:rPr>
          <w:sz w:val="24"/>
          <w:szCs w:val="24"/>
        </w:rPr>
        <w:t xml:space="preserve"> работников основывается на следующих принципах профессиональной этики:</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t>– законность;</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t>– профессионализм;</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t>– независимость;</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t>– добросовестность;</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t>– конфиденциальность;</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t>– информирование;</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t>– эффективный внутренний контроль;</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t>– справедливость;</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t>– ответственность;</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t>– объективность;</w:t>
      </w:r>
    </w:p>
    <w:p w:rsidR="005F5D51" w:rsidRDefault="005F5D51" w:rsidP="005F5D51">
      <w:pPr>
        <w:spacing w:line="276" w:lineRule="auto"/>
        <w:jc w:val="both"/>
        <w:rPr>
          <w:rFonts w:cs="Times New Roman"/>
          <w:kern w:val="26"/>
          <w:sz w:val="24"/>
          <w:szCs w:val="24"/>
        </w:rPr>
      </w:pPr>
      <w:r w:rsidRPr="005F5D51">
        <w:rPr>
          <w:rFonts w:cs="Times New Roman"/>
          <w:kern w:val="26"/>
          <w:sz w:val="24"/>
          <w:szCs w:val="24"/>
        </w:rPr>
        <w:t>– доверие, уважение и доброжелательность к коллегам по работе.</w:t>
      </w:r>
    </w:p>
    <w:p w:rsidR="00DE5EA1" w:rsidRPr="005F5D51" w:rsidRDefault="00DE5EA1" w:rsidP="005F5D51">
      <w:pPr>
        <w:spacing w:line="276" w:lineRule="auto"/>
        <w:jc w:val="both"/>
        <w:rPr>
          <w:rFonts w:cs="Times New Roman"/>
          <w:kern w:val="26"/>
          <w:sz w:val="24"/>
          <w:szCs w:val="24"/>
        </w:rPr>
      </w:pPr>
    </w:p>
    <w:p w:rsidR="005F5D51" w:rsidRPr="005F5D51" w:rsidRDefault="005F5D51" w:rsidP="005F5D51">
      <w:pPr>
        <w:pStyle w:val="a"/>
        <w:numPr>
          <w:ilvl w:val="1"/>
          <w:numId w:val="4"/>
        </w:numPr>
        <w:ind w:left="0" w:firstLine="709"/>
        <w:rPr>
          <w:sz w:val="24"/>
          <w:szCs w:val="24"/>
        </w:rPr>
      </w:pPr>
      <w:r w:rsidRPr="005F5D51">
        <w:rPr>
          <w:sz w:val="24"/>
          <w:szCs w:val="24"/>
        </w:rPr>
        <w:t>В соответствии со статьей 21 Трудового кодекса Российской Федерации работник обязан:</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t>– добросовестно исполнять свои трудовые обязанности, возложенные на него трудовым договором;</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lastRenderedPageBreak/>
        <w:t>– соблюдать правила внутреннего трудового распорядка;</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t>– соблюдать трудовую дисциплину;</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t>– выполнять установленные нормы труда;</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t>– соблюдать требования по охране труда и обеспечению безопасности труда;</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t>– 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t>– незамедлительно сообщить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
    <w:p w:rsidR="005F5D51" w:rsidRPr="005F5D51" w:rsidRDefault="005F5D51" w:rsidP="005F5D51">
      <w:pPr>
        <w:pStyle w:val="a"/>
        <w:numPr>
          <w:ilvl w:val="1"/>
          <w:numId w:val="4"/>
        </w:numPr>
        <w:ind w:left="0" w:firstLine="709"/>
        <w:rPr>
          <w:sz w:val="24"/>
          <w:szCs w:val="24"/>
        </w:rPr>
      </w:pPr>
      <w:r w:rsidRPr="005F5D51">
        <w:rPr>
          <w:sz w:val="24"/>
          <w:szCs w:val="24"/>
        </w:rPr>
        <w:t>Работники, сознавая ответственность перед гражданами, обществом и государством, призваны:</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t>– исходить из того, что признание, соблюдение и защита прав и свобод человека и гражданина определяют основной смысл и содержание деятельности организации;</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t xml:space="preserve">– соблюдать </w:t>
      </w:r>
      <w:hyperlink r:id="rId9" w:history="1">
        <w:r w:rsidRPr="005F5D51">
          <w:rPr>
            <w:rFonts w:cs="Times New Roman"/>
            <w:kern w:val="26"/>
            <w:sz w:val="24"/>
            <w:szCs w:val="24"/>
          </w:rPr>
          <w:t>Конституцию</w:t>
        </w:r>
      </w:hyperlink>
      <w:r w:rsidRPr="005F5D51">
        <w:rPr>
          <w:rFonts w:cs="Times New Roman"/>
          <w:kern w:val="26"/>
          <w:sz w:val="24"/>
          <w:szCs w:val="24"/>
        </w:rPr>
        <w:t xml:space="preserve"> Российской Федерации, законодательство Ро</w:t>
      </w:r>
      <w:r w:rsidR="00563689">
        <w:rPr>
          <w:rFonts w:cs="Times New Roman"/>
          <w:kern w:val="26"/>
          <w:sz w:val="24"/>
          <w:szCs w:val="24"/>
        </w:rPr>
        <w:t>ссийской Федерации и Свердловской</w:t>
      </w:r>
      <w:r w:rsidRPr="005F5D51">
        <w:rPr>
          <w:rFonts w:cs="Times New Roman"/>
          <w:kern w:val="26"/>
          <w:sz w:val="24"/>
          <w:szCs w:val="24"/>
        </w:rPr>
        <w:t xml:space="preserve"> области, не допускать нарушение законов и иных нормативных правовых актов исходя из политической, экономической целесообразности либо по иным мотивам; </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t>– обеспечивать эффективную работу организации;</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t>– осуществлять свою деятельность в пределах предмета и целей деятельности организации;</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t>– при исполнении трудовых обязанностей не оказывать предпочтения каким-либо профессиональным или социальным группам и организациям быть независимыми от влияния отдельных граждан, профессиональных или социальных групп и организаций;</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t>– исключать действия, связанные с влиянием каких-либо личных, имущественных (финансовых) и иных интересов, препятствующих добросовестному исполнению ими должностных обязанностей;</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t>– соблюдать беспристрастность, исключающую возможность влияния на их деятельность решений политических партий и общественных объединений;</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t>– соблюдать нормы профессиональной этики и правила делового поведения;</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t>– проявлять корректность и внимательность в обращении с гражданами и должностными лицами;</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t xml:space="preserve">– проявлять терпимость и уважение к обычаям и традициям народов России и других государств, учитывать культурные и иные особенности различных этнических, социальных групп и </w:t>
      </w:r>
      <w:proofErr w:type="spellStart"/>
      <w:r w:rsidRPr="005F5D51">
        <w:rPr>
          <w:rFonts w:cs="Times New Roman"/>
          <w:kern w:val="26"/>
          <w:sz w:val="24"/>
          <w:szCs w:val="24"/>
        </w:rPr>
        <w:t>конфессий</w:t>
      </w:r>
      <w:proofErr w:type="spellEnd"/>
      <w:r w:rsidRPr="005F5D51">
        <w:rPr>
          <w:rFonts w:cs="Times New Roman"/>
          <w:kern w:val="26"/>
          <w:sz w:val="24"/>
          <w:szCs w:val="24"/>
        </w:rPr>
        <w:t>, способствовать межнациональному и межконфессиональному согласию;</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t>– воздерживаться от поведения, которое могло бы вызвать сомнение в добросовестном исполнении работником трудовых обязанностей, а также избегать конфликтных ситуаций, способных нанести ущерб его репутации или авторитету организации;</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t>– не использовать должностное положение для оказания влияния на деятельность государственных органов, органов местного самоуправления, организаций, должностных лиц и граждан при решении вопросов личного характера;</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t>– воздерживаться от публичных высказываний, суждений и оценок в отношении деятельности организации, руководителя организации, если это не входит в должностные обязанности работника;</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t>– соблюдать установленные в организации правила предоставления служебной информации и публичных выступлений;</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lastRenderedPageBreak/>
        <w:t>– уважительно относиться к деятельности представителей средств массовой информации по информированию общества о работе организации, а также оказывать содействие в получении достоверной информации в установленном порядке;</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t>– противодействовать проявлениям коррупции и предпринимать меры по ее профилактике в порядке, установленном законодательством о противодействии коррупции;</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t>– проявлять при исполнении трудовых обязанностей честность, беспристрастность и справедливость, не допускать коррупционно опасного поведения (поведения, которое может восприниматься окружающими как обещание или предложение дачи взятки, как согласие принять взятку или как просьба о даче взятки либо как возможность совершить иное коррупционное правонарушение).</w:t>
      </w:r>
    </w:p>
    <w:p w:rsidR="005F5D51" w:rsidRPr="005F5D51" w:rsidRDefault="005F5D51" w:rsidP="005F5D51">
      <w:pPr>
        <w:pStyle w:val="a"/>
        <w:numPr>
          <w:ilvl w:val="1"/>
          <w:numId w:val="4"/>
        </w:numPr>
        <w:ind w:left="0" w:firstLine="709"/>
        <w:rPr>
          <w:sz w:val="24"/>
          <w:szCs w:val="24"/>
        </w:rPr>
      </w:pPr>
      <w:r w:rsidRPr="005F5D51">
        <w:rPr>
          <w:sz w:val="24"/>
          <w:szCs w:val="24"/>
        </w:rPr>
        <w:t>В целях противодействия коррупции работнику рекомендуется:</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t>– уведомлять работодателя, органы прокуратуры, правоохранительные органы обо всех случаях обращения к работнику каких-либо лиц в целях склонения к совершению коррупционных правонарушений;</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t>– не получать в связи с исполнением трудовых обязанностей вознаграждения от физических и юридических лиц (подарки, денежное вознаграждение, ссуды, услуги материального характера, плату за развлечения, отдых, за пользование транспортом и иные вознаграждения);</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t>– принимать меры по недопущению возникновения конфликта интересов и урегулированию возникших случаев конфликта интересов, не допускать при исполнении трудовых обязанностей личную заинтересованность, которая приводит или может привести к конфликту интересов, уведомлять своего непосредственного руководителя о возникшем конфликте интересов или о возможности его возникновения, как только ему станет об этом известно.</w:t>
      </w:r>
    </w:p>
    <w:p w:rsidR="005F5D51" w:rsidRPr="005F5D51" w:rsidRDefault="005F5D51" w:rsidP="005F5D51">
      <w:pPr>
        <w:pStyle w:val="a"/>
        <w:numPr>
          <w:ilvl w:val="1"/>
          <w:numId w:val="4"/>
        </w:numPr>
        <w:ind w:left="0" w:firstLine="709"/>
        <w:rPr>
          <w:sz w:val="24"/>
          <w:szCs w:val="24"/>
        </w:rPr>
      </w:pPr>
      <w:r w:rsidRPr="005F5D51">
        <w:rPr>
          <w:sz w:val="24"/>
          <w:szCs w:val="24"/>
        </w:rPr>
        <w:t xml:space="preserve">Работник может обрабатывать и передавать служебную информацию при соблюдении действующих в организации норм и требований, принятых в соответствии с </w:t>
      </w:r>
      <w:hyperlink r:id="rId10" w:history="1">
        <w:r w:rsidRPr="005F5D51">
          <w:rPr>
            <w:sz w:val="24"/>
            <w:szCs w:val="24"/>
          </w:rPr>
          <w:t>законодательством</w:t>
        </w:r>
      </w:hyperlink>
      <w:r w:rsidRPr="005F5D51">
        <w:rPr>
          <w:sz w:val="24"/>
          <w:szCs w:val="24"/>
        </w:rPr>
        <w:t xml:space="preserve"> Российской Федерации.</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t>Работник обязан принимать соответствующие меры по обеспечению безопасности и конфиденциальности информации, за несанкционированное разглашение которой он несет ответственность или (и) которая стала известна ему в связи с исполнением им трудовых обязанностей.</w:t>
      </w:r>
    </w:p>
    <w:p w:rsidR="005F5D51" w:rsidRPr="005F5D51" w:rsidRDefault="005F5D51" w:rsidP="005F5D51">
      <w:pPr>
        <w:pStyle w:val="a"/>
        <w:numPr>
          <w:ilvl w:val="1"/>
          <w:numId w:val="4"/>
        </w:numPr>
        <w:ind w:left="0" w:firstLine="709"/>
        <w:rPr>
          <w:sz w:val="24"/>
          <w:szCs w:val="24"/>
        </w:rPr>
      </w:pPr>
      <w:r w:rsidRPr="005F5D51">
        <w:rPr>
          <w:sz w:val="24"/>
          <w:szCs w:val="24"/>
        </w:rPr>
        <w:t>Работник, наделенный организационно-распорядительными полномочиями по отношению к другим работникам, должен стремиться быть для них образцом профессионализма, безупречной репутации, способствовать формированию в организации либо ее подразделении благоприятного для эффективной работы морально-психологического климата.</w:t>
      </w:r>
    </w:p>
    <w:p w:rsidR="005F5D51" w:rsidRPr="005F5D51" w:rsidRDefault="005F5D51" w:rsidP="005F5D51">
      <w:pPr>
        <w:pStyle w:val="a"/>
        <w:numPr>
          <w:ilvl w:val="1"/>
          <w:numId w:val="4"/>
        </w:numPr>
        <w:ind w:left="0" w:firstLine="709"/>
        <w:rPr>
          <w:sz w:val="24"/>
          <w:szCs w:val="24"/>
        </w:rPr>
      </w:pPr>
      <w:r w:rsidRPr="005F5D51">
        <w:rPr>
          <w:sz w:val="24"/>
          <w:szCs w:val="24"/>
        </w:rPr>
        <w:t>Работник, наделенный организационно-распорядительными полномочиями по отношению к другим работникам, призван:</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t>– принимать меры по предупреждению коррупции, а также меры к тому, чтобы подчиненные ему работники не допускали коррупционно опасного поведения, своим личным поведением подавать пример честности, беспристрастности и справедливости;</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t>– не допускать случаев принуждения работников к участию в деятельности политических партий, общественных объединений и религиозных организаций;</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t xml:space="preserve">– в пределах своих полномочий принимать меры по предотвращению или урегулированию конфликта интересов в случае, если ему стало известно о возникновении у работника личной заинтересованности, которая приводит или может привести к конфликту интересов. </w:t>
      </w:r>
    </w:p>
    <w:p w:rsidR="005F5D51" w:rsidRPr="005F5D51" w:rsidRDefault="005F5D51" w:rsidP="005F5D51">
      <w:pPr>
        <w:pStyle w:val="a"/>
        <w:keepNext/>
        <w:keepLines/>
        <w:numPr>
          <w:ilvl w:val="0"/>
          <w:numId w:val="4"/>
        </w:numPr>
        <w:spacing w:before="360" w:after="120"/>
        <w:jc w:val="center"/>
        <w:rPr>
          <w:b/>
          <w:sz w:val="24"/>
          <w:szCs w:val="24"/>
        </w:rPr>
      </w:pPr>
      <w:r w:rsidRPr="005F5D51">
        <w:rPr>
          <w:b/>
          <w:sz w:val="24"/>
          <w:szCs w:val="24"/>
        </w:rPr>
        <w:lastRenderedPageBreak/>
        <w:t>Рекомендательные этические правила поведения работников</w:t>
      </w:r>
    </w:p>
    <w:p w:rsidR="005F5D51" w:rsidRPr="005F5D51" w:rsidRDefault="005F5D51" w:rsidP="005F5D51">
      <w:pPr>
        <w:pStyle w:val="a"/>
        <w:numPr>
          <w:ilvl w:val="1"/>
          <w:numId w:val="4"/>
        </w:numPr>
        <w:ind w:left="0" w:firstLine="709"/>
        <w:rPr>
          <w:sz w:val="24"/>
          <w:szCs w:val="24"/>
        </w:rPr>
      </w:pPr>
      <w:r w:rsidRPr="005F5D51">
        <w:rPr>
          <w:sz w:val="24"/>
          <w:szCs w:val="24"/>
        </w:rPr>
        <w:t xml:space="preserve">В своем поведении работнику необходимо исходить из конституционных положений о том, что человек, его права и свободы являются высшей </w:t>
      </w:r>
      <w:proofErr w:type="gramStart"/>
      <w:r w:rsidRPr="005F5D51">
        <w:rPr>
          <w:sz w:val="24"/>
          <w:szCs w:val="24"/>
        </w:rPr>
        <w:t>ценностью</w:t>
      </w:r>
      <w:proofErr w:type="gramEnd"/>
      <w:r w:rsidRPr="005F5D51">
        <w:rPr>
          <w:sz w:val="24"/>
          <w:szCs w:val="24"/>
        </w:rPr>
        <w:t xml:space="preserve"> и каждый гражданин имеет право на неприкосновенность частной жизни, личную и семейную тайну, защиту чести, достоинства, своего доброго имени.</w:t>
      </w:r>
    </w:p>
    <w:p w:rsidR="005F5D51" w:rsidRPr="005F5D51" w:rsidRDefault="005F5D51" w:rsidP="005F5D51">
      <w:pPr>
        <w:pStyle w:val="a"/>
        <w:numPr>
          <w:ilvl w:val="1"/>
          <w:numId w:val="4"/>
        </w:numPr>
        <w:ind w:left="0" w:firstLine="709"/>
        <w:rPr>
          <w:sz w:val="24"/>
          <w:szCs w:val="24"/>
        </w:rPr>
      </w:pPr>
      <w:r w:rsidRPr="005F5D51">
        <w:rPr>
          <w:sz w:val="24"/>
          <w:szCs w:val="24"/>
        </w:rPr>
        <w:t xml:space="preserve">В своем поведении работник воздерживается </w:t>
      </w:r>
      <w:proofErr w:type="gramStart"/>
      <w:r w:rsidRPr="005F5D51">
        <w:rPr>
          <w:sz w:val="24"/>
          <w:szCs w:val="24"/>
        </w:rPr>
        <w:t>от</w:t>
      </w:r>
      <w:proofErr w:type="gramEnd"/>
      <w:r w:rsidRPr="005F5D51">
        <w:rPr>
          <w:sz w:val="24"/>
          <w:szCs w:val="24"/>
        </w:rPr>
        <w:t>:</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t>– любого вида высказываний и действий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t>– грубости, проявлений пренебрежительного тона, заносчивости, предвзятых замечаний, предъявления неправомерных, незаслуженных обвинений;</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t>– угроз, оскорбительных выражений или реплик, действий, препятствующих нормальному общению или провоцирующих противоправное поведение;</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t>– принятия пищи, курения во время служебных совещаний, бесед, иного служебного общения с гражданами.</w:t>
      </w:r>
    </w:p>
    <w:p w:rsidR="005F5D51" w:rsidRPr="005F5D51" w:rsidRDefault="005F5D51" w:rsidP="005F5D51">
      <w:pPr>
        <w:pStyle w:val="a"/>
        <w:numPr>
          <w:ilvl w:val="1"/>
          <w:numId w:val="4"/>
        </w:numPr>
        <w:ind w:left="0" w:firstLine="709"/>
        <w:rPr>
          <w:sz w:val="24"/>
          <w:szCs w:val="24"/>
        </w:rPr>
      </w:pPr>
      <w:r w:rsidRPr="005F5D51">
        <w:rPr>
          <w:sz w:val="24"/>
          <w:szCs w:val="24"/>
        </w:rPr>
        <w:t>Работники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t>Работники должны быть вежливыми, доброжелательными, корректными, внимательными и проявлять терпимость в общении с гражданами и коллегами.</w:t>
      </w:r>
    </w:p>
    <w:p w:rsidR="005F5D51" w:rsidRPr="005F5D51" w:rsidRDefault="005F5D51" w:rsidP="005F5D51">
      <w:pPr>
        <w:pStyle w:val="a"/>
        <w:numPr>
          <w:ilvl w:val="1"/>
          <w:numId w:val="4"/>
        </w:numPr>
        <w:ind w:left="0" w:firstLine="709"/>
        <w:rPr>
          <w:sz w:val="24"/>
          <w:szCs w:val="24"/>
        </w:rPr>
      </w:pPr>
      <w:r w:rsidRPr="005F5D51">
        <w:rPr>
          <w:sz w:val="24"/>
          <w:szCs w:val="24"/>
        </w:rPr>
        <w:t>Внешний вид работника при исполнении им трудовых обязанностей в зависимости от условий трудовой деятельности должен способствовать уважительному отношению граждан к организации, а также, при необходимости, соответствовать общепринятому деловому стилю, который отличают сдержанность, традиционность, аккуратность.</w:t>
      </w:r>
    </w:p>
    <w:p w:rsidR="005F5D51" w:rsidRPr="005F5D51" w:rsidRDefault="005F5D51" w:rsidP="005F5D51">
      <w:pPr>
        <w:pStyle w:val="a"/>
        <w:keepNext/>
        <w:keepLines/>
        <w:numPr>
          <w:ilvl w:val="0"/>
          <w:numId w:val="4"/>
        </w:numPr>
        <w:spacing w:before="360" w:after="120"/>
        <w:jc w:val="center"/>
        <w:rPr>
          <w:b/>
          <w:sz w:val="24"/>
          <w:szCs w:val="24"/>
        </w:rPr>
      </w:pPr>
      <w:r w:rsidRPr="005F5D51">
        <w:rPr>
          <w:b/>
          <w:sz w:val="24"/>
          <w:szCs w:val="24"/>
        </w:rPr>
        <w:t>Ответственность за нарушение положений Кодекса</w:t>
      </w:r>
    </w:p>
    <w:p w:rsidR="005F5D51" w:rsidRPr="005F5D51" w:rsidRDefault="005F5D51" w:rsidP="005F5D51">
      <w:pPr>
        <w:pStyle w:val="a"/>
        <w:numPr>
          <w:ilvl w:val="1"/>
          <w:numId w:val="4"/>
        </w:numPr>
        <w:ind w:left="0" w:firstLine="709"/>
        <w:rPr>
          <w:sz w:val="24"/>
          <w:szCs w:val="24"/>
        </w:rPr>
      </w:pPr>
      <w:r w:rsidRPr="005F5D51">
        <w:rPr>
          <w:sz w:val="24"/>
          <w:szCs w:val="24"/>
        </w:rPr>
        <w:t>Нарушение работниками положений настоящего Кодекса подлежит моральному осуждению на собраниях (совещаниях, конференциях), а в случаях, предусмотренных федеральными законами, нарушение положений Кодекса влечет применение к работнику мер юридической ответственности.</w:t>
      </w:r>
    </w:p>
    <w:p w:rsidR="005F5D51" w:rsidRPr="005F5D51" w:rsidRDefault="005F5D51" w:rsidP="005F5D51">
      <w:pPr>
        <w:pStyle w:val="a"/>
        <w:numPr>
          <w:ilvl w:val="1"/>
          <w:numId w:val="4"/>
        </w:numPr>
        <w:ind w:left="0" w:firstLine="709"/>
        <w:rPr>
          <w:sz w:val="24"/>
          <w:szCs w:val="24"/>
        </w:rPr>
      </w:pPr>
      <w:r w:rsidRPr="005F5D51">
        <w:rPr>
          <w:sz w:val="24"/>
          <w:szCs w:val="24"/>
        </w:rPr>
        <w:t>Соблюдение работником положений Кодекса учитывается при назначении поощрений, при наложении дисциплинарных взысканий, а также при оценке эффективности его деятельности.</w:t>
      </w:r>
    </w:p>
    <w:p w:rsidR="005F5D51" w:rsidRPr="005F5D51" w:rsidRDefault="005F5D51" w:rsidP="005F5D51">
      <w:pPr>
        <w:pStyle w:val="a"/>
        <w:numPr>
          <w:ilvl w:val="1"/>
          <w:numId w:val="4"/>
        </w:numPr>
        <w:ind w:left="0" w:firstLine="709"/>
        <w:rPr>
          <w:sz w:val="24"/>
          <w:szCs w:val="24"/>
        </w:rPr>
      </w:pPr>
      <w:r w:rsidRPr="005F5D51">
        <w:rPr>
          <w:sz w:val="24"/>
          <w:szCs w:val="24"/>
        </w:rPr>
        <w:t>Нарушение правил антикоррупционного поведения влечет проведение служебного расследования по обстоятельствам возникновения коррупционно-опасной ситуации.</w:t>
      </w:r>
    </w:p>
    <w:p w:rsidR="005F5D51" w:rsidRPr="005F5D51" w:rsidRDefault="005F5D51" w:rsidP="005F5D51">
      <w:pPr>
        <w:pStyle w:val="a"/>
        <w:numPr>
          <w:ilvl w:val="1"/>
          <w:numId w:val="4"/>
        </w:numPr>
        <w:ind w:left="0" w:firstLine="709"/>
        <w:rPr>
          <w:sz w:val="24"/>
          <w:szCs w:val="24"/>
        </w:rPr>
      </w:pPr>
      <w:r w:rsidRPr="005F5D51">
        <w:rPr>
          <w:sz w:val="24"/>
          <w:szCs w:val="24"/>
        </w:rPr>
        <w:t>Работники в зависимости от тяжести совершенного проступка несут дисциплинарную, административную, гражданско-правовую и уголовную ответственность в соответствии с законодательством Российской Федерации.</w:t>
      </w:r>
    </w:p>
    <w:p w:rsidR="005F5D51" w:rsidRPr="005F5D51" w:rsidRDefault="005F5D51" w:rsidP="005F5D51">
      <w:pPr>
        <w:pStyle w:val="a"/>
        <w:numPr>
          <w:ilvl w:val="1"/>
          <w:numId w:val="4"/>
        </w:numPr>
        <w:ind w:left="0" w:firstLine="709"/>
        <w:rPr>
          <w:sz w:val="24"/>
          <w:szCs w:val="24"/>
        </w:rPr>
      </w:pPr>
      <w:r w:rsidRPr="005F5D51">
        <w:rPr>
          <w:sz w:val="24"/>
          <w:szCs w:val="24"/>
        </w:rPr>
        <w:t xml:space="preserve">Если работник не уверен, как необходимо поступить в соответствии с настоящим Кодексом, он должен обратиться за консультацией (разъяснениями) к своему непосредственному руководителю либо в </w:t>
      </w:r>
      <w:proofErr w:type="gramStart"/>
      <w:r w:rsidRPr="005F5D51">
        <w:rPr>
          <w:sz w:val="24"/>
          <w:szCs w:val="24"/>
        </w:rPr>
        <w:t>кадровое</w:t>
      </w:r>
      <w:proofErr w:type="gramEnd"/>
      <w:r w:rsidRPr="005F5D51">
        <w:rPr>
          <w:sz w:val="24"/>
          <w:szCs w:val="24"/>
        </w:rPr>
        <w:t xml:space="preserve"> или юридическое подразделение организации, либо к должностному лицу, ответственному за реализацию Антикоррупционной политики.</w:t>
      </w:r>
    </w:p>
    <w:p w:rsidR="005F5D51" w:rsidRPr="005F5D51" w:rsidRDefault="005F5D51" w:rsidP="005F5D51">
      <w:pPr>
        <w:rPr>
          <w:rFonts w:cs="Times New Roman"/>
          <w:sz w:val="24"/>
          <w:szCs w:val="24"/>
        </w:rPr>
      </w:pPr>
    </w:p>
    <w:p w:rsidR="005F5D51" w:rsidRPr="005F5D51" w:rsidRDefault="005F5D51" w:rsidP="005F5D51">
      <w:pPr>
        <w:rPr>
          <w:rFonts w:cs="Times New Roman"/>
          <w:sz w:val="24"/>
          <w:szCs w:val="24"/>
        </w:rPr>
      </w:pPr>
    </w:p>
    <w:p w:rsidR="005F5D51" w:rsidRPr="005F5D51" w:rsidRDefault="005F5D51" w:rsidP="005F5D51">
      <w:pPr>
        <w:rPr>
          <w:rFonts w:cs="Times New Roman"/>
          <w:sz w:val="24"/>
          <w:szCs w:val="24"/>
        </w:rPr>
      </w:pPr>
    </w:p>
    <w:p w:rsidR="005F5D51" w:rsidRPr="005F5D51" w:rsidRDefault="005F5D51" w:rsidP="005F5D51">
      <w:pPr>
        <w:rPr>
          <w:rFonts w:cs="Times New Roman"/>
          <w:sz w:val="24"/>
          <w:szCs w:val="24"/>
        </w:rPr>
      </w:pPr>
    </w:p>
    <w:p w:rsidR="005F5D51" w:rsidRPr="005F5D51" w:rsidRDefault="005F5D51" w:rsidP="005F5D51">
      <w:pPr>
        <w:rPr>
          <w:rFonts w:cs="Times New Roman"/>
          <w:sz w:val="24"/>
          <w:szCs w:val="24"/>
        </w:rPr>
      </w:pPr>
    </w:p>
    <w:p w:rsidR="005F5D51" w:rsidRPr="005F5D51" w:rsidRDefault="005F5D51" w:rsidP="005F5D51">
      <w:pPr>
        <w:rPr>
          <w:rFonts w:cs="Times New Roman"/>
          <w:sz w:val="24"/>
          <w:szCs w:val="24"/>
        </w:rPr>
      </w:pPr>
    </w:p>
    <w:p w:rsidR="005F5D51" w:rsidRPr="005F5D51" w:rsidRDefault="005F5D51" w:rsidP="005F5D51">
      <w:pPr>
        <w:rPr>
          <w:rFonts w:cs="Times New Roman"/>
          <w:sz w:val="24"/>
          <w:szCs w:val="24"/>
        </w:rPr>
      </w:pPr>
    </w:p>
    <w:p w:rsidR="005F5D51" w:rsidRPr="005F5D51" w:rsidRDefault="005F5D51" w:rsidP="005F5D51">
      <w:pPr>
        <w:rPr>
          <w:rFonts w:cs="Times New Roman"/>
          <w:sz w:val="24"/>
          <w:szCs w:val="24"/>
        </w:rPr>
      </w:pPr>
    </w:p>
    <w:p w:rsidR="005F5D51" w:rsidRPr="005F5D51" w:rsidRDefault="005F5D51" w:rsidP="005F5D51">
      <w:pPr>
        <w:rPr>
          <w:rFonts w:cs="Times New Roman"/>
          <w:sz w:val="24"/>
          <w:szCs w:val="24"/>
        </w:rPr>
      </w:pPr>
    </w:p>
    <w:p w:rsidR="005F5D51" w:rsidRPr="005F5D51" w:rsidRDefault="005F5D51" w:rsidP="005F5D51">
      <w:pPr>
        <w:rPr>
          <w:rFonts w:cs="Times New Roman"/>
          <w:sz w:val="24"/>
          <w:szCs w:val="24"/>
        </w:rPr>
      </w:pPr>
    </w:p>
    <w:p w:rsidR="005F5D51" w:rsidRPr="005F5D51" w:rsidRDefault="005F5D51" w:rsidP="005F5D51">
      <w:pPr>
        <w:rPr>
          <w:rFonts w:cs="Times New Roman"/>
          <w:sz w:val="24"/>
          <w:szCs w:val="24"/>
        </w:rPr>
      </w:pPr>
    </w:p>
    <w:p w:rsidR="005F5D51" w:rsidRPr="005F5D51" w:rsidRDefault="005F5D51" w:rsidP="005F5D51">
      <w:pPr>
        <w:rPr>
          <w:rFonts w:cs="Times New Roman"/>
          <w:sz w:val="24"/>
          <w:szCs w:val="24"/>
        </w:rPr>
      </w:pPr>
    </w:p>
    <w:p w:rsidR="005F5D51" w:rsidRPr="005F5D51" w:rsidRDefault="005F5D51" w:rsidP="005F5D51">
      <w:pPr>
        <w:rPr>
          <w:rFonts w:cs="Times New Roman"/>
          <w:sz w:val="24"/>
          <w:szCs w:val="24"/>
        </w:rPr>
      </w:pPr>
    </w:p>
    <w:p w:rsidR="005F5D51" w:rsidRPr="005F5D51" w:rsidRDefault="005F5D51" w:rsidP="005F5D51">
      <w:pPr>
        <w:rPr>
          <w:rFonts w:cs="Times New Roman"/>
          <w:sz w:val="24"/>
          <w:szCs w:val="24"/>
        </w:rPr>
      </w:pPr>
    </w:p>
    <w:p w:rsidR="005F5D51" w:rsidRPr="005F5D51" w:rsidRDefault="005F5D51" w:rsidP="005F5D51">
      <w:pPr>
        <w:rPr>
          <w:rFonts w:cs="Times New Roman"/>
          <w:sz w:val="24"/>
          <w:szCs w:val="24"/>
        </w:rPr>
      </w:pPr>
    </w:p>
    <w:p w:rsidR="005F5D51" w:rsidRPr="005F5D51" w:rsidRDefault="005F5D51" w:rsidP="005F5D51">
      <w:pPr>
        <w:rPr>
          <w:rFonts w:cs="Times New Roman"/>
          <w:sz w:val="24"/>
          <w:szCs w:val="24"/>
        </w:rPr>
      </w:pPr>
    </w:p>
    <w:p w:rsidR="005F5D51" w:rsidRPr="005F5D51" w:rsidRDefault="005F5D51" w:rsidP="005F5D51">
      <w:pPr>
        <w:rPr>
          <w:rFonts w:cs="Times New Roman"/>
          <w:sz w:val="24"/>
          <w:szCs w:val="24"/>
        </w:rPr>
      </w:pPr>
    </w:p>
    <w:p w:rsidR="005F5D51" w:rsidRPr="005F5D51" w:rsidRDefault="005F5D51" w:rsidP="005F5D51">
      <w:pPr>
        <w:rPr>
          <w:rFonts w:cs="Times New Roman"/>
          <w:sz w:val="24"/>
          <w:szCs w:val="24"/>
        </w:rPr>
      </w:pPr>
    </w:p>
    <w:p w:rsidR="005F5D51" w:rsidRPr="005F5D51" w:rsidRDefault="005F5D51" w:rsidP="005F5D51">
      <w:pPr>
        <w:rPr>
          <w:rFonts w:cs="Times New Roman"/>
          <w:sz w:val="24"/>
          <w:szCs w:val="24"/>
        </w:rPr>
      </w:pPr>
    </w:p>
    <w:p w:rsidR="005F5D51" w:rsidRPr="005F5D51" w:rsidRDefault="005F5D51" w:rsidP="005F5D51">
      <w:pPr>
        <w:rPr>
          <w:rFonts w:cs="Times New Roman"/>
          <w:sz w:val="24"/>
          <w:szCs w:val="24"/>
        </w:rPr>
      </w:pPr>
    </w:p>
    <w:p w:rsidR="005F5D51" w:rsidRPr="005F5D51" w:rsidRDefault="005F5D51" w:rsidP="005F5D51">
      <w:pPr>
        <w:rPr>
          <w:rFonts w:cs="Times New Roman"/>
          <w:sz w:val="24"/>
          <w:szCs w:val="24"/>
        </w:rPr>
      </w:pPr>
    </w:p>
    <w:p w:rsidR="005F5D51" w:rsidRPr="005F5D51" w:rsidRDefault="005F5D51" w:rsidP="005F5D51">
      <w:pPr>
        <w:pStyle w:val="a6"/>
        <w:keepNext/>
        <w:pageBreakBefore/>
        <w:ind w:left="6480"/>
        <w:rPr>
          <w:b w:val="0"/>
          <w:sz w:val="24"/>
          <w:szCs w:val="24"/>
        </w:rPr>
      </w:pPr>
      <w:bookmarkStart w:id="38" w:name="_Ref422744127"/>
      <w:r w:rsidRPr="005F5D51">
        <w:rPr>
          <w:b w:val="0"/>
          <w:sz w:val="24"/>
          <w:szCs w:val="24"/>
        </w:rPr>
        <w:lastRenderedPageBreak/>
        <w:t xml:space="preserve">Приложение № </w:t>
      </w:r>
      <w:bookmarkEnd w:id="38"/>
      <w:r w:rsidR="00D60F51">
        <w:rPr>
          <w:b w:val="0"/>
          <w:sz w:val="24"/>
          <w:szCs w:val="24"/>
        </w:rPr>
        <w:t>4</w:t>
      </w:r>
      <w:r w:rsidRPr="005F5D51">
        <w:rPr>
          <w:b w:val="0"/>
          <w:sz w:val="24"/>
          <w:szCs w:val="24"/>
        </w:rPr>
        <w:br/>
        <w:t>к Антикоррупционной политике</w:t>
      </w:r>
      <w:r w:rsidRPr="005F5D51">
        <w:rPr>
          <w:b w:val="0"/>
          <w:sz w:val="24"/>
          <w:szCs w:val="24"/>
        </w:rPr>
        <w:br/>
        <w:t>М</w:t>
      </w:r>
      <w:r w:rsidR="00563689">
        <w:rPr>
          <w:b w:val="0"/>
          <w:sz w:val="24"/>
          <w:szCs w:val="24"/>
        </w:rPr>
        <w:t>БДОУ «Детский сад № 2 «Колосок</w:t>
      </w:r>
      <w:r w:rsidRPr="005F5D51">
        <w:rPr>
          <w:b w:val="0"/>
          <w:sz w:val="24"/>
          <w:szCs w:val="24"/>
        </w:rPr>
        <w:t>»</w:t>
      </w:r>
    </w:p>
    <w:p w:rsidR="005F5D51" w:rsidRPr="005F5D51" w:rsidRDefault="005F5D51" w:rsidP="005F5D51">
      <w:pPr>
        <w:autoSpaceDE w:val="0"/>
        <w:autoSpaceDN w:val="0"/>
        <w:adjustRightInd w:val="0"/>
        <w:jc w:val="both"/>
        <w:rPr>
          <w:rFonts w:cs="Times New Roman"/>
          <w:sz w:val="24"/>
          <w:szCs w:val="24"/>
        </w:rPr>
      </w:pPr>
    </w:p>
    <w:p w:rsidR="005F5D51" w:rsidRPr="005F5D51" w:rsidRDefault="005F5D51" w:rsidP="005F5D51">
      <w:pPr>
        <w:autoSpaceDE w:val="0"/>
        <w:autoSpaceDN w:val="0"/>
        <w:adjustRightInd w:val="0"/>
        <w:jc w:val="both"/>
        <w:rPr>
          <w:rFonts w:cs="Times New Roman"/>
          <w:sz w:val="24"/>
          <w:szCs w:val="24"/>
        </w:rPr>
      </w:pPr>
    </w:p>
    <w:p w:rsidR="005F5D51" w:rsidRPr="005F5D51" w:rsidRDefault="005F5D51" w:rsidP="005F5D51">
      <w:pPr>
        <w:keepNext/>
        <w:keepLines/>
        <w:spacing w:before="240"/>
        <w:ind w:firstLine="0"/>
        <w:jc w:val="center"/>
        <w:outlineLvl w:val="0"/>
        <w:rPr>
          <w:rFonts w:cs="Times New Roman"/>
          <w:b/>
          <w:kern w:val="26"/>
          <w:sz w:val="24"/>
          <w:szCs w:val="24"/>
        </w:rPr>
      </w:pPr>
      <w:bookmarkStart w:id="39" w:name="_Toc15650459"/>
      <w:r w:rsidRPr="005F5D51">
        <w:rPr>
          <w:rFonts w:cs="Times New Roman"/>
          <w:b/>
          <w:kern w:val="26"/>
          <w:sz w:val="24"/>
          <w:szCs w:val="24"/>
        </w:rPr>
        <w:t>Положение о конфликте интересов</w:t>
      </w:r>
      <w:bookmarkEnd w:id="39"/>
    </w:p>
    <w:p w:rsidR="005F5D51" w:rsidRPr="005F5D51" w:rsidRDefault="005F5D51" w:rsidP="005F5D51">
      <w:pPr>
        <w:pStyle w:val="a"/>
        <w:keepNext/>
        <w:keepLines/>
        <w:numPr>
          <w:ilvl w:val="0"/>
          <w:numId w:val="5"/>
        </w:numPr>
        <w:spacing w:before="360" w:after="120"/>
        <w:ind w:left="357" w:hanging="357"/>
        <w:jc w:val="center"/>
        <w:outlineLvl w:val="1"/>
        <w:rPr>
          <w:b/>
          <w:sz w:val="24"/>
          <w:szCs w:val="24"/>
        </w:rPr>
      </w:pPr>
      <w:bookmarkStart w:id="40" w:name="_Toc15650460"/>
      <w:r w:rsidRPr="005F5D51">
        <w:rPr>
          <w:b/>
          <w:sz w:val="24"/>
          <w:szCs w:val="24"/>
        </w:rPr>
        <w:t>Цели и задачи Положения</w:t>
      </w:r>
      <w:bookmarkEnd w:id="40"/>
    </w:p>
    <w:p w:rsidR="005F5D51" w:rsidRPr="005F5D51" w:rsidRDefault="005F5D51" w:rsidP="005F5D51">
      <w:pPr>
        <w:pStyle w:val="a"/>
        <w:numPr>
          <w:ilvl w:val="1"/>
          <w:numId w:val="5"/>
        </w:numPr>
        <w:ind w:left="0" w:firstLine="709"/>
        <w:rPr>
          <w:sz w:val="24"/>
          <w:szCs w:val="24"/>
        </w:rPr>
      </w:pPr>
      <w:proofErr w:type="gramStart"/>
      <w:r w:rsidRPr="005F5D51">
        <w:rPr>
          <w:sz w:val="24"/>
          <w:szCs w:val="24"/>
        </w:rPr>
        <w:t>Настоящее Положение о конфликте интересов М</w:t>
      </w:r>
      <w:r w:rsidR="00AC2EC0">
        <w:rPr>
          <w:sz w:val="24"/>
          <w:szCs w:val="24"/>
        </w:rPr>
        <w:t>БДОУ «Детский сад № 2 «</w:t>
      </w:r>
      <w:r w:rsidR="00563689">
        <w:rPr>
          <w:sz w:val="24"/>
          <w:szCs w:val="24"/>
        </w:rPr>
        <w:t>Колосок</w:t>
      </w:r>
      <w:r w:rsidRPr="005F5D51">
        <w:rPr>
          <w:sz w:val="24"/>
          <w:szCs w:val="24"/>
        </w:rPr>
        <w:t>» (далее – Положение о конфликте интересов) разработано в соответствии с положениями Конституции Российской Федерации, Закона о противодействии коррупции, иных нормативных правовых актов Российской Федерации, Кодексом этики и служебного поведения работников организации и основано на общепризнанных нравственных принципах и нормах российского общества и государства.</w:t>
      </w:r>
      <w:proofErr w:type="gramEnd"/>
    </w:p>
    <w:p w:rsidR="005F5D51" w:rsidRPr="005F5D51" w:rsidRDefault="005F5D51" w:rsidP="005F5D51">
      <w:pPr>
        <w:pStyle w:val="a"/>
        <w:numPr>
          <w:ilvl w:val="1"/>
          <w:numId w:val="5"/>
        </w:numPr>
        <w:ind w:left="0" w:firstLine="709"/>
        <w:rPr>
          <w:sz w:val="24"/>
          <w:szCs w:val="24"/>
        </w:rPr>
      </w:pPr>
      <w:r w:rsidRPr="005F5D51">
        <w:rPr>
          <w:sz w:val="24"/>
          <w:szCs w:val="24"/>
        </w:rPr>
        <w:t>Работники должны соблюдать интересы организации, прежде всего в отношении целей ее деятельности, и не должны использовать возможности, связанные с осуществлением ими своих трудовых обязанностей, или допускать использование таких возможностей в целях, противоречащих целям, указанным в Уставе организации.</w:t>
      </w:r>
    </w:p>
    <w:p w:rsidR="005F5D51" w:rsidRPr="005F5D51" w:rsidRDefault="005F5D51" w:rsidP="005F5D51">
      <w:pPr>
        <w:pStyle w:val="a"/>
        <w:numPr>
          <w:ilvl w:val="1"/>
          <w:numId w:val="5"/>
        </w:numPr>
        <w:ind w:left="0" w:firstLine="709"/>
        <w:rPr>
          <w:sz w:val="24"/>
          <w:szCs w:val="24"/>
        </w:rPr>
      </w:pPr>
      <w:r w:rsidRPr="005F5D51">
        <w:rPr>
          <w:sz w:val="24"/>
          <w:szCs w:val="24"/>
        </w:rPr>
        <w:t>Работники должны избегать любых конфликтов интересов, должны быть независимы от конфликта интересов, затрагивающего организацию.</w:t>
      </w:r>
    </w:p>
    <w:p w:rsidR="005F5D51" w:rsidRPr="005F5D51" w:rsidRDefault="005F5D51" w:rsidP="005F5D51">
      <w:pPr>
        <w:pStyle w:val="a"/>
        <w:numPr>
          <w:ilvl w:val="1"/>
          <w:numId w:val="5"/>
        </w:numPr>
        <w:ind w:left="0" w:firstLine="709"/>
        <w:rPr>
          <w:sz w:val="24"/>
          <w:szCs w:val="24"/>
        </w:rPr>
      </w:pPr>
      <w:r w:rsidRPr="005F5D51">
        <w:rPr>
          <w:sz w:val="24"/>
          <w:szCs w:val="24"/>
        </w:rPr>
        <w:t>Эффективность работы по предупреждению и урегулированию конфликта интересов предполагает полное и своевременное выявление таких конфликтов и координацию действий всех структурных подразделений организации.</w:t>
      </w:r>
    </w:p>
    <w:p w:rsidR="005F5D51" w:rsidRPr="005F5D51" w:rsidRDefault="005F5D51" w:rsidP="005F5D51">
      <w:pPr>
        <w:pStyle w:val="a"/>
        <w:keepNext/>
        <w:keepLines/>
        <w:numPr>
          <w:ilvl w:val="0"/>
          <w:numId w:val="5"/>
        </w:numPr>
        <w:spacing w:before="360" w:after="120"/>
        <w:ind w:left="357" w:hanging="357"/>
        <w:jc w:val="center"/>
        <w:outlineLvl w:val="1"/>
        <w:rPr>
          <w:b/>
          <w:sz w:val="24"/>
          <w:szCs w:val="24"/>
        </w:rPr>
      </w:pPr>
      <w:bookmarkStart w:id="41" w:name="_Toc15650461"/>
      <w:r w:rsidRPr="005F5D51">
        <w:rPr>
          <w:b/>
          <w:sz w:val="24"/>
          <w:szCs w:val="24"/>
        </w:rPr>
        <w:t>Меры по предотвращению конфликта интересов</w:t>
      </w:r>
      <w:bookmarkEnd w:id="41"/>
    </w:p>
    <w:p w:rsidR="005F5D51" w:rsidRPr="005F5D51" w:rsidRDefault="005F5D51" w:rsidP="005F5D51">
      <w:pPr>
        <w:pStyle w:val="a"/>
        <w:numPr>
          <w:ilvl w:val="1"/>
          <w:numId w:val="5"/>
        </w:numPr>
        <w:ind w:left="0" w:firstLine="709"/>
        <w:rPr>
          <w:sz w:val="24"/>
          <w:szCs w:val="24"/>
        </w:rPr>
      </w:pPr>
      <w:r w:rsidRPr="005F5D51">
        <w:rPr>
          <w:sz w:val="24"/>
          <w:szCs w:val="24"/>
        </w:rPr>
        <w:t>Основными мерами по предотвращению конфликтов интересов являются:</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t>– строгое соблюдение руководителем организации, работниками обязанностей, установленных законодательством, Уставом организации, иными локальными нормативными актами, должностными инструкциями;</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t>– распределение полномочий приказом о распределении обязанностей между руководителем и заместителями руководителя организации;</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t>– выдача определенному кругу работников доверенностей на совершение действий, отдельных видов сделок;</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t>– распределение должностных обязанностей работников таким образом, чтобы исключить конфликт интересов и условия его возникновения, возможность совершения правонарушений и преступлений и осуществления иных противоправных действий при осуществлении уставной деятельности;</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t>– внедрение практики принятия коллегиальных решений по всем наиболее ответственным и масштабным вопросам, с использованием всей имеющейся в организации информации, в том числе данных бухгалтерской, статистической, управленческой и иной отчетности;</w:t>
      </w:r>
    </w:p>
    <w:p w:rsidR="005F5D51" w:rsidRPr="005F5D51" w:rsidRDefault="005F5D51" w:rsidP="005F5D51">
      <w:pPr>
        <w:spacing w:line="276" w:lineRule="auto"/>
        <w:jc w:val="both"/>
        <w:rPr>
          <w:rFonts w:cs="Times New Roman"/>
          <w:kern w:val="26"/>
          <w:sz w:val="24"/>
          <w:szCs w:val="24"/>
        </w:rPr>
      </w:pPr>
      <w:proofErr w:type="gramStart"/>
      <w:r w:rsidRPr="005F5D51">
        <w:rPr>
          <w:rFonts w:cs="Times New Roman"/>
          <w:kern w:val="26"/>
          <w:sz w:val="24"/>
          <w:szCs w:val="24"/>
        </w:rPr>
        <w:t>– исключение действий, которые приведут к возникновению конфликта интересов: руководитель организации и работники должны воздерживаться от участия в совершении операций или сделках, в которые вовлечены лица и (или) организации, с которыми руководитель организации и работники либо члены их семей имеют личные связи или финансовые интересы;</w:t>
      </w:r>
      <w:proofErr w:type="gramEnd"/>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lastRenderedPageBreak/>
        <w:t>– запрет на использование, а также передачу информации, которая составляет служебную или коммерческую тайну, для заключения сделок третьими лицами.</w:t>
      </w:r>
    </w:p>
    <w:p w:rsidR="005F5D51" w:rsidRPr="005F5D51" w:rsidRDefault="005F5D51" w:rsidP="005F5D51">
      <w:pPr>
        <w:pStyle w:val="a"/>
        <w:keepNext/>
        <w:keepLines/>
        <w:numPr>
          <w:ilvl w:val="0"/>
          <w:numId w:val="5"/>
        </w:numPr>
        <w:spacing w:before="360" w:after="120"/>
        <w:ind w:left="357" w:hanging="357"/>
        <w:jc w:val="center"/>
        <w:outlineLvl w:val="1"/>
        <w:rPr>
          <w:b/>
          <w:sz w:val="24"/>
          <w:szCs w:val="24"/>
        </w:rPr>
      </w:pPr>
      <w:bookmarkStart w:id="42" w:name="_Toc15650462"/>
      <w:r w:rsidRPr="005F5D51">
        <w:rPr>
          <w:b/>
          <w:sz w:val="24"/>
          <w:szCs w:val="24"/>
        </w:rPr>
        <w:t xml:space="preserve">Обязанности </w:t>
      </w:r>
      <w:r w:rsidRPr="005F5D51">
        <w:rPr>
          <w:b/>
          <w:sz w:val="24"/>
          <w:szCs w:val="24"/>
        </w:rPr>
        <w:br/>
        <w:t xml:space="preserve">руководителя организации и работников </w:t>
      </w:r>
      <w:r w:rsidRPr="005F5D51">
        <w:rPr>
          <w:b/>
          <w:sz w:val="24"/>
          <w:szCs w:val="24"/>
        </w:rPr>
        <w:br/>
        <w:t>по предотвращению конфликта интересов</w:t>
      </w:r>
      <w:bookmarkEnd w:id="42"/>
    </w:p>
    <w:p w:rsidR="005F5D51" w:rsidRPr="005F5D51" w:rsidRDefault="005F5D51" w:rsidP="005F5D51">
      <w:pPr>
        <w:pStyle w:val="a"/>
        <w:numPr>
          <w:ilvl w:val="1"/>
          <w:numId w:val="5"/>
        </w:numPr>
        <w:ind w:left="0" w:firstLine="709"/>
        <w:rPr>
          <w:sz w:val="24"/>
          <w:szCs w:val="24"/>
        </w:rPr>
      </w:pPr>
      <w:r w:rsidRPr="005F5D51">
        <w:rPr>
          <w:sz w:val="24"/>
          <w:szCs w:val="24"/>
        </w:rPr>
        <w:t>В целях предотвращения конфликта интересов руководитель организации и работники обязаны:</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t>– исполнять обязанности с учетом разграничения полномочий, установленных локальными нормативными актами организации;</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t>– соблюдать требования законодательства Российской Федерации, Устава организации, локальных нормативных актов организации, настоящего Положения о конфликте интересов;</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t xml:space="preserve">– при принятии решений по кадровым, организационно-техническим, финансовым, материально-техническим вопросам, либо при подготовке проектов таких решений руководствоваться интересами организации без учета своих личных интересов, интересов своих родственников и друзей; </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t>– воздерживаться от совершения действий и принятия решений, которые могут привести к возникновению конфликтных ситуаций, в том числе не получать материальной и (или) иной выгоды в связи с осуществлением ими трудовых обязанностей;</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t xml:space="preserve">– уведомлять </w:t>
      </w:r>
      <w:r w:rsidRPr="005F5D51">
        <w:rPr>
          <w:rFonts w:cs="Times New Roman"/>
          <w:sz w:val="24"/>
          <w:szCs w:val="24"/>
        </w:rPr>
        <w:t>своего непосредственного руководителя о возникшем конфликте интересов или о возможности его возникновения, как только ему станет об этом известно</w:t>
      </w:r>
      <w:r w:rsidRPr="005F5D51">
        <w:rPr>
          <w:rFonts w:cs="Times New Roman"/>
          <w:kern w:val="26"/>
          <w:sz w:val="24"/>
          <w:szCs w:val="24"/>
        </w:rPr>
        <w:t>, в письменной форме.</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t>– обеспечивать эффективность управления финансовыми, материальными и кадровыми ресурсами организации;</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t>– исключить возможность вовлечения организации, руководителя организации и работников в осуществление противоправной деятельности;</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t>– обеспечивать максимально возможную результативность при совершении сделок;</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t>– обеспечивать достоверность бухгалтерской отчетности и иной публикуемой информации;</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t>– своевременно рассматривать достоверность и объективность негативной информации об организации в средствах массовой информации и иных источниках, осуществлять своевременное реагирование по каждому факту появления негативной или недостоверной информации;</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t>– соблюдать нормы делового общения и принципы профессиональной этики в соответствии с Кодексом этики и служебного поведения работников организации;</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t>– предоставлять исчерпывающую информацию по вопросам, которые могут стать предметом конфликта интересов;</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t>– обеспечивать сохранность денежных средств и другого имущества организации;</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t>– обеспечить своевременное выявление конфликтов интересов на самых ранних стадиях их развития и внимательное отношение к ним со стороны организации, руководителя организации и работников.</w:t>
      </w:r>
    </w:p>
    <w:p w:rsidR="005F5D51" w:rsidRPr="005F5D51" w:rsidRDefault="005F5D51" w:rsidP="005F5D51">
      <w:pPr>
        <w:pStyle w:val="a"/>
        <w:keepNext/>
        <w:keepLines/>
        <w:numPr>
          <w:ilvl w:val="0"/>
          <w:numId w:val="5"/>
        </w:numPr>
        <w:spacing w:before="360" w:after="120"/>
        <w:ind w:left="357" w:hanging="357"/>
        <w:jc w:val="center"/>
        <w:outlineLvl w:val="1"/>
        <w:rPr>
          <w:b/>
          <w:sz w:val="24"/>
          <w:szCs w:val="24"/>
        </w:rPr>
      </w:pPr>
      <w:bookmarkStart w:id="43" w:name="_Toc15650463"/>
      <w:r w:rsidRPr="005F5D51">
        <w:rPr>
          <w:b/>
          <w:sz w:val="24"/>
          <w:szCs w:val="24"/>
        </w:rPr>
        <w:t xml:space="preserve">Порядок предотвращения </w:t>
      </w:r>
      <w:r w:rsidRPr="005F5D51">
        <w:rPr>
          <w:b/>
          <w:sz w:val="24"/>
          <w:szCs w:val="24"/>
        </w:rPr>
        <w:br/>
        <w:t>или урегулирования конфликта интересов</w:t>
      </w:r>
      <w:bookmarkEnd w:id="43"/>
    </w:p>
    <w:p w:rsidR="005F5D51" w:rsidRPr="005F5D51" w:rsidRDefault="005F5D51" w:rsidP="005F5D51">
      <w:pPr>
        <w:pStyle w:val="a"/>
        <w:numPr>
          <w:ilvl w:val="1"/>
          <w:numId w:val="5"/>
        </w:numPr>
        <w:ind w:left="0" w:firstLine="709"/>
        <w:rPr>
          <w:sz w:val="24"/>
          <w:szCs w:val="24"/>
        </w:rPr>
      </w:pPr>
      <w:r w:rsidRPr="005F5D51">
        <w:rPr>
          <w:sz w:val="24"/>
          <w:szCs w:val="24"/>
        </w:rPr>
        <w:t>Урегулирование (устранение) конфликтов интересов осуществляется должностным лицом, ответственным за реализацию Антикоррупционной политики.</w:t>
      </w:r>
    </w:p>
    <w:p w:rsidR="005F5D51" w:rsidRPr="005F5D51" w:rsidRDefault="005F5D51" w:rsidP="005F5D51">
      <w:pPr>
        <w:pStyle w:val="a"/>
        <w:numPr>
          <w:ilvl w:val="1"/>
          <w:numId w:val="5"/>
        </w:numPr>
        <w:ind w:left="0" w:firstLine="709"/>
        <w:rPr>
          <w:sz w:val="24"/>
          <w:szCs w:val="24"/>
        </w:rPr>
      </w:pPr>
      <w:r w:rsidRPr="005F5D51">
        <w:rPr>
          <w:sz w:val="24"/>
          <w:szCs w:val="24"/>
        </w:rPr>
        <w:t xml:space="preserve">Работники должны без промедления сообщать о любых конфликтах интересов руководителю организации и должностному лицу, ответственному за реализацию </w:t>
      </w:r>
      <w:r w:rsidRPr="005F5D51">
        <w:rPr>
          <w:sz w:val="24"/>
          <w:szCs w:val="24"/>
        </w:rPr>
        <w:lastRenderedPageBreak/>
        <w:t>Антикоррупционной политики, с указанием его сторон и сути, и до получения рекомендаций избегать любых отношений или действий, которые могут помешать принятию объективных и честных решений. Выбор приемлемых процедур и метода устранения конфликта интересов в каждом конкретном случае зависит от характера самого конфликта.</w:t>
      </w:r>
    </w:p>
    <w:p w:rsidR="005F5D51" w:rsidRPr="005F5D51" w:rsidRDefault="005F5D51" w:rsidP="005F5D51">
      <w:pPr>
        <w:pStyle w:val="a"/>
        <w:numPr>
          <w:ilvl w:val="1"/>
          <w:numId w:val="5"/>
        </w:numPr>
        <w:ind w:left="0" w:firstLine="709"/>
        <w:rPr>
          <w:sz w:val="24"/>
          <w:szCs w:val="24"/>
        </w:rPr>
      </w:pPr>
      <w:r w:rsidRPr="005F5D51">
        <w:rPr>
          <w:sz w:val="24"/>
          <w:szCs w:val="24"/>
        </w:rPr>
        <w:t>Лицо, ответственное за реализацию Антикоррупционной политики, не позднее семи рабочих дней со дня поступления сообщения должно выдать работнику письменные рекомендации по разрешению конфликта интересов.</w:t>
      </w:r>
    </w:p>
    <w:p w:rsidR="005F5D51" w:rsidRPr="005F5D51" w:rsidRDefault="005F5D51" w:rsidP="005F5D51">
      <w:pPr>
        <w:pStyle w:val="a"/>
        <w:numPr>
          <w:ilvl w:val="1"/>
          <w:numId w:val="5"/>
        </w:numPr>
        <w:tabs>
          <w:tab w:val="clear" w:pos="567"/>
          <w:tab w:val="clear" w:pos="1276"/>
        </w:tabs>
        <w:ind w:left="0" w:firstLine="709"/>
        <w:rPr>
          <w:sz w:val="24"/>
          <w:szCs w:val="24"/>
        </w:rPr>
      </w:pPr>
      <w:r w:rsidRPr="005F5D51">
        <w:rPr>
          <w:sz w:val="24"/>
          <w:szCs w:val="24"/>
        </w:rPr>
        <w:t xml:space="preserve">Предотвращение или урегулирование конфликта интересов может состоять </w:t>
      </w:r>
      <w:proofErr w:type="gramStart"/>
      <w:r w:rsidRPr="005F5D51">
        <w:rPr>
          <w:sz w:val="24"/>
          <w:szCs w:val="24"/>
        </w:rPr>
        <w:t>в</w:t>
      </w:r>
      <w:proofErr w:type="gramEnd"/>
      <w:r w:rsidRPr="005F5D51">
        <w:rPr>
          <w:sz w:val="24"/>
          <w:szCs w:val="24"/>
        </w:rPr>
        <w:t>:</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t>– ограничение доступа работника к конкретной информации, которая может затрагивать личные интересы работника;</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t xml:space="preserve">– добровольном </w:t>
      </w:r>
      <w:proofErr w:type="gramStart"/>
      <w:r w:rsidRPr="005F5D51">
        <w:rPr>
          <w:rFonts w:cs="Times New Roman"/>
          <w:kern w:val="26"/>
          <w:sz w:val="24"/>
          <w:szCs w:val="24"/>
        </w:rPr>
        <w:t>отказе</w:t>
      </w:r>
      <w:proofErr w:type="gramEnd"/>
      <w:r w:rsidRPr="005F5D51">
        <w:rPr>
          <w:rFonts w:cs="Times New Roman"/>
          <w:kern w:val="26"/>
          <w:sz w:val="24"/>
          <w:szCs w:val="24"/>
        </w:rPr>
        <w:t xml:space="preserve"> работника или его отстранение (постоянное или временное) от участия в обсуждении и процессе принятия решений по вопросам, которые находятся или могут оказаться под влиянием конфликта интересов;</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t>– </w:t>
      </w:r>
      <w:proofErr w:type="gramStart"/>
      <w:r w:rsidRPr="005F5D51">
        <w:rPr>
          <w:rFonts w:cs="Times New Roman"/>
          <w:kern w:val="26"/>
          <w:sz w:val="24"/>
          <w:szCs w:val="24"/>
        </w:rPr>
        <w:t>пересмотре</w:t>
      </w:r>
      <w:proofErr w:type="gramEnd"/>
      <w:r w:rsidRPr="005F5D51">
        <w:rPr>
          <w:rFonts w:cs="Times New Roman"/>
          <w:kern w:val="26"/>
          <w:sz w:val="24"/>
          <w:szCs w:val="24"/>
        </w:rPr>
        <w:t xml:space="preserve"> и изменении трудовых обязанностей работника;</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t xml:space="preserve">– временном </w:t>
      </w:r>
      <w:proofErr w:type="gramStart"/>
      <w:r w:rsidRPr="005F5D51">
        <w:rPr>
          <w:rFonts w:cs="Times New Roman"/>
          <w:kern w:val="26"/>
          <w:sz w:val="24"/>
          <w:szCs w:val="24"/>
        </w:rPr>
        <w:t>отстранении</w:t>
      </w:r>
      <w:proofErr w:type="gramEnd"/>
      <w:r w:rsidRPr="005F5D51">
        <w:rPr>
          <w:rFonts w:cs="Times New Roman"/>
          <w:kern w:val="26"/>
          <w:sz w:val="24"/>
          <w:szCs w:val="24"/>
        </w:rPr>
        <w:t xml:space="preserve"> работника от должности, если его личные интересы входят в противоречие с трудовыми обязанностями;</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t xml:space="preserve">– переводе работника на должность, </w:t>
      </w:r>
      <w:proofErr w:type="gramStart"/>
      <w:r w:rsidRPr="005F5D51">
        <w:rPr>
          <w:rFonts w:cs="Times New Roman"/>
          <w:kern w:val="26"/>
          <w:sz w:val="24"/>
          <w:szCs w:val="24"/>
        </w:rPr>
        <w:t>предусматривающую</w:t>
      </w:r>
      <w:proofErr w:type="gramEnd"/>
      <w:r w:rsidRPr="005F5D51">
        <w:rPr>
          <w:rFonts w:cs="Times New Roman"/>
          <w:kern w:val="26"/>
          <w:sz w:val="24"/>
          <w:szCs w:val="24"/>
        </w:rPr>
        <w:t xml:space="preserve"> выполнение трудовых обязанностей, не связанных с конфликтом интересов;</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t>– передаче работником принадлежащего ему имущества, являющегося основой возникновения конфликта интересов, в доверительное управление;</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t>– </w:t>
      </w:r>
      <w:proofErr w:type="gramStart"/>
      <w:r w:rsidRPr="005F5D51">
        <w:rPr>
          <w:rFonts w:cs="Times New Roman"/>
          <w:kern w:val="26"/>
          <w:sz w:val="24"/>
          <w:szCs w:val="24"/>
        </w:rPr>
        <w:t>отказе</w:t>
      </w:r>
      <w:proofErr w:type="gramEnd"/>
      <w:r w:rsidRPr="005F5D51">
        <w:rPr>
          <w:rFonts w:cs="Times New Roman"/>
          <w:kern w:val="26"/>
          <w:sz w:val="24"/>
          <w:szCs w:val="24"/>
        </w:rPr>
        <w:t xml:space="preserve"> работника от своего личного интереса, порождающего конфликт с интересами организации;</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t>– </w:t>
      </w:r>
      <w:proofErr w:type="gramStart"/>
      <w:r w:rsidRPr="005F5D51">
        <w:rPr>
          <w:rFonts w:cs="Times New Roman"/>
          <w:kern w:val="26"/>
          <w:sz w:val="24"/>
          <w:szCs w:val="24"/>
        </w:rPr>
        <w:t>увольнении</w:t>
      </w:r>
      <w:proofErr w:type="gramEnd"/>
      <w:r w:rsidRPr="005F5D51">
        <w:rPr>
          <w:rFonts w:cs="Times New Roman"/>
          <w:kern w:val="26"/>
          <w:sz w:val="24"/>
          <w:szCs w:val="24"/>
        </w:rPr>
        <w:t xml:space="preserve"> работника из организации по инициативе работника;</w:t>
      </w:r>
    </w:p>
    <w:p w:rsidR="005F5D51" w:rsidRPr="00AC2EC0" w:rsidRDefault="005F5D51" w:rsidP="00AC2EC0">
      <w:pPr>
        <w:spacing w:line="276" w:lineRule="auto"/>
        <w:jc w:val="both"/>
        <w:rPr>
          <w:rFonts w:cs="Times New Roman"/>
          <w:kern w:val="26"/>
          <w:sz w:val="24"/>
          <w:szCs w:val="24"/>
        </w:rPr>
      </w:pPr>
      <w:r w:rsidRPr="005F5D51">
        <w:rPr>
          <w:rFonts w:cs="Times New Roman"/>
          <w:kern w:val="26"/>
          <w:sz w:val="24"/>
          <w:szCs w:val="24"/>
        </w:rPr>
        <w:t>– </w:t>
      </w:r>
      <w:proofErr w:type="gramStart"/>
      <w:r w:rsidRPr="005F5D51">
        <w:rPr>
          <w:rFonts w:cs="Times New Roman"/>
          <w:kern w:val="26"/>
          <w:sz w:val="24"/>
          <w:szCs w:val="24"/>
        </w:rPr>
        <w:t>увольнении</w:t>
      </w:r>
      <w:proofErr w:type="gramEnd"/>
      <w:r w:rsidRPr="005F5D51">
        <w:rPr>
          <w:rFonts w:cs="Times New Roman"/>
          <w:kern w:val="26"/>
          <w:sz w:val="24"/>
          <w:szCs w:val="24"/>
        </w:rPr>
        <w:t xml:space="preserve"> работника по инициативе работодателя за совершение дисциплинарного проступка, то есть за неисполнение или ненадлежащее исполнение работником по его вине возложенных на него трудовых обязанностей.</w:t>
      </w:r>
    </w:p>
    <w:p w:rsidR="005F5D51" w:rsidRPr="005F5D51" w:rsidRDefault="005F5D51" w:rsidP="005F5D51">
      <w:pPr>
        <w:rPr>
          <w:rFonts w:cs="Times New Roman"/>
          <w:sz w:val="24"/>
          <w:szCs w:val="24"/>
        </w:rPr>
      </w:pPr>
    </w:p>
    <w:p w:rsidR="005F5D51" w:rsidRPr="005F5D51" w:rsidRDefault="005F5D51" w:rsidP="005F5D51">
      <w:pPr>
        <w:rPr>
          <w:rFonts w:cs="Times New Roman"/>
          <w:sz w:val="24"/>
          <w:szCs w:val="24"/>
        </w:rPr>
      </w:pPr>
    </w:p>
    <w:p w:rsidR="005F5D51" w:rsidRPr="005F5D51" w:rsidRDefault="005F5D51" w:rsidP="005F5D51">
      <w:pPr>
        <w:rPr>
          <w:rFonts w:cs="Times New Roman"/>
          <w:sz w:val="24"/>
          <w:szCs w:val="24"/>
        </w:rPr>
      </w:pPr>
    </w:p>
    <w:p w:rsidR="005F5D51" w:rsidRPr="005F5D51" w:rsidRDefault="005F5D51" w:rsidP="005F5D51">
      <w:pPr>
        <w:pStyle w:val="a6"/>
        <w:keepNext/>
        <w:pageBreakBefore/>
        <w:ind w:left="6480"/>
        <w:rPr>
          <w:b w:val="0"/>
          <w:sz w:val="24"/>
          <w:szCs w:val="24"/>
        </w:rPr>
      </w:pPr>
      <w:bookmarkStart w:id="44" w:name="_Ref422747034"/>
      <w:r w:rsidRPr="005F5D51">
        <w:rPr>
          <w:b w:val="0"/>
          <w:sz w:val="24"/>
          <w:szCs w:val="24"/>
        </w:rPr>
        <w:lastRenderedPageBreak/>
        <w:t xml:space="preserve">Приложение № </w:t>
      </w:r>
      <w:r w:rsidR="0058037A" w:rsidRPr="005F5D51">
        <w:rPr>
          <w:b w:val="0"/>
          <w:sz w:val="24"/>
          <w:szCs w:val="24"/>
        </w:rPr>
        <w:fldChar w:fldCharType="begin"/>
      </w:r>
      <w:r w:rsidRPr="005F5D51">
        <w:rPr>
          <w:b w:val="0"/>
          <w:sz w:val="24"/>
          <w:szCs w:val="24"/>
        </w:rPr>
        <w:instrText xml:space="preserve"> SEQ Приложение_№ \* ARABIC </w:instrText>
      </w:r>
      <w:r w:rsidR="0058037A" w:rsidRPr="005F5D51">
        <w:rPr>
          <w:b w:val="0"/>
          <w:sz w:val="24"/>
          <w:szCs w:val="24"/>
        </w:rPr>
        <w:fldChar w:fldCharType="separate"/>
      </w:r>
      <w:r w:rsidR="00D60F51">
        <w:rPr>
          <w:b w:val="0"/>
          <w:noProof/>
          <w:sz w:val="24"/>
          <w:szCs w:val="24"/>
        </w:rPr>
        <w:t>2</w:t>
      </w:r>
      <w:r w:rsidR="0058037A" w:rsidRPr="005F5D51">
        <w:rPr>
          <w:b w:val="0"/>
          <w:sz w:val="24"/>
          <w:szCs w:val="24"/>
        </w:rPr>
        <w:fldChar w:fldCharType="end"/>
      </w:r>
      <w:bookmarkEnd w:id="44"/>
      <w:r w:rsidRPr="005F5D51">
        <w:rPr>
          <w:b w:val="0"/>
          <w:sz w:val="24"/>
          <w:szCs w:val="24"/>
        </w:rPr>
        <w:br/>
        <w:t>к Антикоррупционной политике</w:t>
      </w:r>
      <w:r w:rsidRPr="005F5D51">
        <w:rPr>
          <w:b w:val="0"/>
          <w:sz w:val="24"/>
          <w:szCs w:val="24"/>
        </w:rPr>
        <w:br/>
        <w:t>М</w:t>
      </w:r>
      <w:r w:rsidR="00DE5EA1">
        <w:rPr>
          <w:b w:val="0"/>
          <w:sz w:val="24"/>
          <w:szCs w:val="24"/>
        </w:rPr>
        <w:t>БДОУ «Детский сад № 2 «Колосок</w:t>
      </w:r>
      <w:r w:rsidRPr="005F5D51">
        <w:rPr>
          <w:b w:val="0"/>
          <w:sz w:val="24"/>
          <w:szCs w:val="24"/>
        </w:rPr>
        <w:t>»</w:t>
      </w:r>
    </w:p>
    <w:p w:rsidR="005F5D51" w:rsidRPr="005F5D51" w:rsidRDefault="005F5D51" w:rsidP="005F5D51">
      <w:pPr>
        <w:keepNext/>
        <w:keepLines/>
        <w:spacing w:before="480"/>
        <w:ind w:firstLine="0"/>
        <w:jc w:val="center"/>
        <w:outlineLvl w:val="0"/>
        <w:rPr>
          <w:rFonts w:cs="Times New Roman"/>
          <w:b/>
          <w:kern w:val="26"/>
          <w:sz w:val="24"/>
          <w:szCs w:val="24"/>
        </w:rPr>
      </w:pPr>
      <w:bookmarkStart w:id="45" w:name="_Toc15650466"/>
      <w:r w:rsidRPr="005F5D51">
        <w:rPr>
          <w:rFonts w:cs="Times New Roman"/>
          <w:b/>
          <w:kern w:val="26"/>
          <w:sz w:val="24"/>
          <w:szCs w:val="24"/>
        </w:rPr>
        <w:t xml:space="preserve">Регламент обмена подарками и знаками делового гостеприимства </w:t>
      </w:r>
      <w:proofErr w:type="gramStart"/>
      <w:r w:rsidRPr="005F5D51">
        <w:rPr>
          <w:rFonts w:cs="Times New Roman"/>
          <w:b/>
          <w:kern w:val="26"/>
          <w:sz w:val="24"/>
          <w:szCs w:val="24"/>
        </w:rPr>
        <w:t>в</w:t>
      </w:r>
      <w:bookmarkEnd w:id="45"/>
      <w:proofErr w:type="gramEnd"/>
    </w:p>
    <w:p w:rsidR="005F5D51" w:rsidRPr="005F5D51" w:rsidRDefault="005F5D51" w:rsidP="005F5D51">
      <w:pPr>
        <w:pStyle w:val="a"/>
        <w:keepNext/>
        <w:keepLines/>
        <w:numPr>
          <w:ilvl w:val="0"/>
          <w:numId w:val="7"/>
        </w:numPr>
        <w:spacing w:before="360" w:after="120"/>
        <w:ind w:left="357" w:hanging="357"/>
        <w:jc w:val="center"/>
        <w:outlineLvl w:val="1"/>
        <w:rPr>
          <w:b/>
          <w:sz w:val="24"/>
          <w:szCs w:val="24"/>
        </w:rPr>
      </w:pPr>
      <w:bookmarkStart w:id="46" w:name="_Toc15650467"/>
      <w:r w:rsidRPr="005F5D51">
        <w:rPr>
          <w:b/>
          <w:sz w:val="24"/>
          <w:szCs w:val="24"/>
        </w:rPr>
        <w:t>Общие положения</w:t>
      </w:r>
      <w:bookmarkEnd w:id="46"/>
    </w:p>
    <w:p w:rsidR="005F5D51" w:rsidRPr="005F5D51" w:rsidRDefault="005F5D51" w:rsidP="005F5D51">
      <w:pPr>
        <w:pStyle w:val="a"/>
        <w:numPr>
          <w:ilvl w:val="1"/>
          <w:numId w:val="7"/>
        </w:numPr>
        <w:ind w:left="0" w:firstLine="709"/>
        <w:rPr>
          <w:sz w:val="24"/>
          <w:szCs w:val="24"/>
        </w:rPr>
      </w:pPr>
      <w:proofErr w:type="gramStart"/>
      <w:r w:rsidRPr="005F5D51">
        <w:rPr>
          <w:sz w:val="24"/>
          <w:szCs w:val="24"/>
        </w:rPr>
        <w:t>Настоящий Регламент обмена деловыми подарками и знаками делового гостеприимства М</w:t>
      </w:r>
      <w:r w:rsidR="00DE5EA1">
        <w:rPr>
          <w:sz w:val="24"/>
          <w:szCs w:val="24"/>
        </w:rPr>
        <w:t>БДОУ «Детский сад № 2 «Колосок</w:t>
      </w:r>
      <w:r w:rsidRPr="005F5D51">
        <w:rPr>
          <w:sz w:val="24"/>
          <w:szCs w:val="24"/>
        </w:rPr>
        <w:t>» (далее – Регламент обмена деловыми подарками) разработан в соответствии с положениями Конституции Российской Федерации, Закона о противодействии коррупции, иных нормативных правовых актов Российской Федерации, Кодексом этики и служебного поведения работников организации и основан на общепризнанных нравственных принципах и нормах российского общества и государства.</w:t>
      </w:r>
      <w:proofErr w:type="gramEnd"/>
    </w:p>
    <w:p w:rsidR="005F5D51" w:rsidRPr="005F5D51" w:rsidRDefault="005F5D51" w:rsidP="005F5D51">
      <w:pPr>
        <w:pStyle w:val="a"/>
        <w:numPr>
          <w:ilvl w:val="1"/>
          <w:numId w:val="7"/>
        </w:numPr>
        <w:ind w:left="0" w:firstLine="709"/>
        <w:rPr>
          <w:sz w:val="24"/>
          <w:szCs w:val="24"/>
        </w:rPr>
      </w:pPr>
      <w:r w:rsidRPr="005F5D51">
        <w:rPr>
          <w:sz w:val="24"/>
          <w:szCs w:val="24"/>
        </w:rPr>
        <w:t>Целями Регламента обмена деловыми подарками являются:</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t>– обеспечение единообразного понимания роли и места деловых подарков, корпоративного гостеприимства, представительских мероприятий в деловой практике организации;</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t>– осуществление хозяйственной и иной деятельности организации исключительно на основе надлежащих норм и правил делового поведения, базирующихся на принципах защиты конкуренции, качества товаров, работ, услуг, недопущения конфликта интересов;</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t>– определение единых для всех работников требований к дарению и принятию деловых подарков, к организации и участию в представительских мероприятиях;</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t>– минимизирование рисков, связанных с возможным злоупотреблением в области подарков, представительских мероприятий. Наиболее серьезными из таких рисков являются опасность подкупа и взяточничества, несправедливость по отношению к контрагентам, протекционизм внутри организации.</w:t>
      </w:r>
    </w:p>
    <w:p w:rsidR="005F5D51" w:rsidRPr="005F5D51" w:rsidRDefault="005F5D51" w:rsidP="005F5D51">
      <w:pPr>
        <w:pStyle w:val="a"/>
        <w:numPr>
          <w:ilvl w:val="1"/>
          <w:numId w:val="7"/>
        </w:numPr>
        <w:ind w:left="0" w:firstLine="709"/>
        <w:rPr>
          <w:sz w:val="24"/>
          <w:szCs w:val="24"/>
        </w:rPr>
      </w:pPr>
      <w:r w:rsidRPr="005F5D51">
        <w:rPr>
          <w:sz w:val="24"/>
          <w:szCs w:val="24"/>
        </w:rPr>
        <w:t>Организация исходит из того, что долговременные деловые отношения, основанные на доверии, взаимном уважении и взаимной выгоде, играют ключевую роль в достижении успеха организации.</w:t>
      </w:r>
    </w:p>
    <w:p w:rsidR="005F5D51" w:rsidRPr="005F5D51" w:rsidRDefault="005F5D51" w:rsidP="005F5D51">
      <w:pPr>
        <w:pStyle w:val="a"/>
        <w:numPr>
          <w:ilvl w:val="1"/>
          <w:numId w:val="7"/>
        </w:numPr>
        <w:ind w:left="0" w:firstLine="709"/>
        <w:rPr>
          <w:sz w:val="24"/>
          <w:szCs w:val="24"/>
        </w:rPr>
      </w:pPr>
      <w:r w:rsidRPr="005F5D51">
        <w:rPr>
          <w:sz w:val="24"/>
          <w:szCs w:val="24"/>
        </w:rPr>
        <w:t>Отношения, при которых нарушается закон и принципы деловой этики, вредят репутации организации и честному имени ее работников и не могут обеспечить устойчивое долговременное развитие организации. Такого рода отношения не могут быть приемлемы в практике работы организации.</w:t>
      </w:r>
    </w:p>
    <w:p w:rsidR="005F5D51" w:rsidRPr="005F5D51" w:rsidRDefault="005F5D51" w:rsidP="005F5D51">
      <w:pPr>
        <w:pStyle w:val="a"/>
        <w:numPr>
          <w:ilvl w:val="1"/>
          <w:numId w:val="7"/>
        </w:numPr>
        <w:ind w:left="0" w:firstLine="709"/>
        <w:rPr>
          <w:sz w:val="24"/>
          <w:szCs w:val="24"/>
        </w:rPr>
      </w:pPr>
      <w:r w:rsidRPr="005F5D51">
        <w:rPr>
          <w:sz w:val="24"/>
          <w:szCs w:val="24"/>
        </w:rPr>
        <w:t>Работникам, представляющим интересы организации или действующим от его имени, важно понимать границы допустимого поведения при обмене деловыми подарками и оказании делового гостеприимства.</w:t>
      </w:r>
    </w:p>
    <w:p w:rsidR="005F5D51" w:rsidRPr="005F5D51" w:rsidRDefault="005F5D51" w:rsidP="005F5D51">
      <w:pPr>
        <w:pStyle w:val="a"/>
        <w:numPr>
          <w:ilvl w:val="1"/>
          <w:numId w:val="7"/>
        </w:numPr>
        <w:ind w:left="0" w:firstLine="709"/>
        <w:rPr>
          <w:sz w:val="24"/>
          <w:szCs w:val="24"/>
        </w:rPr>
      </w:pPr>
      <w:r w:rsidRPr="005F5D51">
        <w:rPr>
          <w:sz w:val="24"/>
          <w:szCs w:val="24"/>
        </w:rPr>
        <w:t>При употреблении в настоящем Регламенте обмена деловыми подарками терминов, описывающих гостеприимство: «представительские мероприятия», «деловое гостеприимство», «корпоративное гостеприимство» – все положения данного Регламента обмена деловыми подарками применимы к ним равным образом.</w:t>
      </w:r>
    </w:p>
    <w:p w:rsidR="005F5D51" w:rsidRPr="005F5D51" w:rsidRDefault="005F5D51" w:rsidP="005F5D51">
      <w:pPr>
        <w:pStyle w:val="a"/>
        <w:keepNext/>
        <w:keepLines/>
        <w:numPr>
          <w:ilvl w:val="0"/>
          <w:numId w:val="7"/>
        </w:numPr>
        <w:spacing w:before="360" w:after="120"/>
        <w:ind w:left="357" w:hanging="357"/>
        <w:jc w:val="center"/>
        <w:outlineLvl w:val="1"/>
        <w:rPr>
          <w:b/>
          <w:sz w:val="24"/>
          <w:szCs w:val="24"/>
        </w:rPr>
      </w:pPr>
      <w:bookmarkStart w:id="47" w:name="_Toc15650468"/>
      <w:r w:rsidRPr="005F5D51">
        <w:rPr>
          <w:b/>
          <w:sz w:val="24"/>
          <w:szCs w:val="24"/>
        </w:rPr>
        <w:t>Правила обмена деловыми подарками и знаками делового гостеприимства</w:t>
      </w:r>
      <w:bookmarkEnd w:id="47"/>
    </w:p>
    <w:p w:rsidR="005F5D51" w:rsidRPr="005F5D51" w:rsidRDefault="005F5D51" w:rsidP="005F5D51">
      <w:pPr>
        <w:pStyle w:val="a"/>
        <w:numPr>
          <w:ilvl w:val="1"/>
          <w:numId w:val="7"/>
        </w:numPr>
        <w:ind w:left="0" w:firstLine="709"/>
        <w:rPr>
          <w:sz w:val="24"/>
          <w:szCs w:val="24"/>
        </w:rPr>
      </w:pPr>
      <w:r w:rsidRPr="005F5D51">
        <w:rPr>
          <w:sz w:val="24"/>
          <w:szCs w:val="24"/>
        </w:rPr>
        <w:t>Обмен деловыми подарками в процессе хозяйственной и иной деятельности и организация представительских мероприятий является нормальной деловой практикой.</w:t>
      </w:r>
    </w:p>
    <w:p w:rsidR="005F5D51" w:rsidRPr="005F5D51" w:rsidRDefault="005F5D51" w:rsidP="005F5D51">
      <w:pPr>
        <w:pStyle w:val="a"/>
        <w:numPr>
          <w:ilvl w:val="1"/>
          <w:numId w:val="7"/>
        </w:numPr>
        <w:ind w:left="0" w:firstLine="709"/>
        <w:rPr>
          <w:sz w:val="24"/>
          <w:szCs w:val="24"/>
        </w:rPr>
      </w:pPr>
      <w:r w:rsidRPr="005F5D51">
        <w:rPr>
          <w:sz w:val="24"/>
          <w:szCs w:val="24"/>
        </w:rPr>
        <w:t xml:space="preserve">Работники могут дарить третьим лицам и получать от них деловые подарки, организовывать и участвовать в представительских мероприятиях, если это законно, этично и </w:t>
      </w:r>
      <w:r w:rsidRPr="005F5D51">
        <w:rPr>
          <w:sz w:val="24"/>
          <w:szCs w:val="24"/>
        </w:rPr>
        <w:lastRenderedPageBreak/>
        <w:t>делается исключительно в деловых целях, определенных настоящим Регламентом обмена деловыми подарками.</w:t>
      </w:r>
    </w:p>
    <w:p w:rsidR="005F5D51" w:rsidRPr="005F5D51" w:rsidRDefault="005F5D51" w:rsidP="005F5D51">
      <w:pPr>
        <w:pStyle w:val="a"/>
        <w:numPr>
          <w:ilvl w:val="1"/>
          <w:numId w:val="7"/>
        </w:numPr>
        <w:ind w:left="0" w:firstLine="709"/>
        <w:rPr>
          <w:sz w:val="24"/>
          <w:szCs w:val="24"/>
        </w:rPr>
      </w:pPr>
      <w:r w:rsidRPr="005F5D51">
        <w:rPr>
          <w:sz w:val="24"/>
          <w:szCs w:val="24"/>
        </w:rPr>
        <w:t>Стоимость и периодичность дарения и получения подарков и (или) участия в представительских мероприятиях одного и того же лица должны определяться производственной необходимостью и быть разумными. Это означает, что принимаемые подарки и деловое гостеприимство не должны приводить к возникновению каких-либо встречных обязательств со стороны получателя и (или) оказывать влияние на объективность ег</w:t>
      </w:r>
      <w:proofErr w:type="gramStart"/>
      <w:r w:rsidRPr="005F5D51">
        <w:rPr>
          <w:sz w:val="24"/>
          <w:szCs w:val="24"/>
        </w:rPr>
        <w:t>о(</w:t>
      </w:r>
      <w:proofErr w:type="gramEnd"/>
      <w:r w:rsidRPr="005F5D51">
        <w:rPr>
          <w:sz w:val="24"/>
          <w:szCs w:val="24"/>
        </w:rPr>
        <w:t>ее) деловых суждений и решений.</w:t>
      </w:r>
    </w:p>
    <w:p w:rsidR="005F5D51" w:rsidRPr="005F5D51" w:rsidRDefault="005F5D51" w:rsidP="005F5D51">
      <w:pPr>
        <w:pStyle w:val="a"/>
        <w:numPr>
          <w:ilvl w:val="1"/>
          <w:numId w:val="7"/>
        </w:numPr>
        <w:ind w:left="0" w:firstLine="709"/>
        <w:rPr>
          <w:sz w:val="24"/>
          <w:szCs w:val="24"/>
        </w:rPr>
      </w:pPr>
      <w:r w:rsidRPr="005F5D51">
        <w:rPr>
          <w:sz w:val="24"/>
          <w:szCs w:val="24"/>
        </w:rPr>
        <w:t>При любых сомнениях в правомерности или этичности своих действий работники обязаны поставить в известность своих непосредственных руководителей и проконсультироваться с ними, прежде чем дарить или получать подарки, или участвовать в тех или иных представительских мероприятиях.</w:t>
      </w:r>
    </w:p>
    <w:p w:rsidR="005F5D51" w:rsidRPr="005F5D51" w:rsidRDefault="005F5D51" w:rsidP="005F5D51">
      <w:pPr>
        <w:pStyle w:val="a"/>
        <w:numPr>
          <w:ilvl w:val="1"/>
          <w:numId w:val="7"/>
        </w:numPr>
        <w:ind w:left="0" w:firstLine="709"/>
        <w:rPr>
          <w:sz w:val="24"/>
          <w:szCs w:val="24"/>
        </w:rPr>
      </w:pPr>
      <w:r w:rsidRPr="005F5D51">
        <w:rPr>
          <w:sz w:val="24"/>
          <w:szCs w:val="24"/>
        </w:rPr>
        <w:t>Руководитель организации и работники не вправе использовать служебное положение в личных целях, включая использование собственности организации, в том числе:</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t>– для получения подарков, вознаграждения и иных выгод для себя лично и других лиц в процессе ведения дел организации, в том числе как до, так и после проведения переговоров о заключении гражданско-правовых договоров (контрактов) и иных сделок;</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t xml:space="preserve">– для получения услуг, кредитов от </w:t>
      </w:r>
      <w:proofErr w:type="spellStart"/>
      <w:r w:rsidRPr="005F5D51">
        <w:rPr>
          <w:rFonts w:cs="Times New Roman"/>
          <w:kern w:val="26"/>
          <w:sz w:val="24"/>
          <w:szCs w:val="24"/>
        </w:rPr>
        <w:t>аффилированных</w:t>
      </w:r>
      <w:proofErr w:type="spellEnd"/>
      <w:r w:rsidRPr="005F5D51">
        <w:rPr>
          <w:rFonts w:cs="Times New Roman"/>
          <w:kern w:val="26"/>
          <w:sz w:val="24"/>
          <w:szCs w:val="24"/>
        </w:rPr>
        <w:t xml:space="preserve"> лиц, за исключением кредитных учреждений или лиц, предлагающих аналогичные услуги или кредиты третьим лицам на сопоставимых условиях, в процессе осуществления своей деятельности.</w:t>
      </w:r>
    </w:p>
    <w:p w:rsidR="005F5D51" w:rsidRPr="005F5D51" w:rsidRDefault="005F5D51" w:rsidP="005F5D51">
      <w:pPr>
        <w:pStyle w:val="a"/>
        <w:numPr>
          <w:ilvl w:val="1"/>
          <w:numId w:val="7"/>
        </w:numPr>
        <w:ind w:left="0" w:firstLine="709"/>
        <w:rPr>
          <w:sz w:val="24"/>
          <w:szCs w:val="24"/>
        </w:rPr>
      </w:pPr>
      <w:r w:rsidRPr="005F5D51">
        <w:rPr>
          <w:sz w:val="24"/>
          <w:szCs w:val="24"/>
        </w:rPr>
        <w:t>Работникам не рекомендуется принимать или передавать подарки либо услуги в любом виде от контрагентов или третьих лиц в качестве благодарности за совершенную услугу или данный совет. Получение денег в качестве подарка в любом виде строго запрещено, вне зависимости от суммы.</w:t>
      </w:r>
    </w:p>
    <w:p w:rsidR="005F5D51" w:rsidRPr="005F5D51" w:rsidRDefault="005F5D51" w:rsidP="005F5D51">
      <w:pPr>
        <w:pStyle w:val="a"/>
        <w:numPr>
          <w:ilvl w:val="1"/>
          <w:numId w:val="7"/>
        </w:numPr>
        <w:ind w:left="0" w:firstLine="709"/>
        <w:rPr>
          <w:sz w:val="24"/>
          <w:szCs w:val="24"/>
        </w:rPr>
      </w:pPr>
      <w:r w:rsidRPr="005F5D51">
        <w:rPr>
          <w:sz w:val="24"/>
          <w:szCs w:val="24"/>
        </w:rPr>
        <w:t>Организация не приемлет коррупции. Подарки не должны быть использованы для дачи или получения взяток или коммерческого подкупа.</w:t>
      </w:r>
    </w:p>
    <w:p w:rsidR="005F5D51" w:rsidRPr="005F5D51" w:rsidRDefault="005F5D51" w:rsidP="005F5D51">
      <w:pPr>
        <w:pStyle w:val="a"/>
        <w:numPr>
          <w:ilvl w:val="1"/>
          <w:numId w:val="7"/>
        </w:numPr>
        <w:ind w:left="0" w:firstLine="709"/>
        <w:rPr>
          <w:sz w:val="24"/>
          <w:szCs w:val="24"/>
        </w:rPr>
      </w:pPr>
      <w:r w:rsidRPr="005F5D51">
        <w:rPr>
          <w:sz w:val="24"/>
          <w:szCs w:val="24"/>
        </w:rPr>
        <w:t>Подарки и услуги, предоставляемые организацией, передаются только от имени организации в целом, а не как подарок от отдельного работника.</w:t>
      </w:r>
    </w:p>
    <w:p w:rsidR="005F5D51" w:rsidRPr="005F5D51" w:rsidRDefault="005F5D51" w:rsidP="005F5D51">
      <w:pPr>
        <w:pStyle w:val="a"/>
        <w:numPr>
          <w:ilvl w:val="1"/>
          <w:numId w:val="7"/>
        </w:numPr>
        <w:ind w:left="0" w:firstLine="709"/>
        <w:rPr>
          <w:sz w:val="24"/>
          <w:szCs w:val="24"/>
        </w:rPr>
      </w:pPr>
      <w:r w:rsidRPr="005F5D51">
        <w:rPr>
          <w:sz w:val="24"/>
          <w:szCs w:val="24"/>
        </w:rPr>
        <w:t>В качестве подарков работники должны стремиться использовать в максимально допустимом количестве случаев сувениры, предметы и изделия, имеющие символику организации.</w:t>
      </w:r>
    </w:p>
    <w:p w:rsidR="005F5D51" w:rsidRPr="005F5D51" w:rsidRDefault="005F5D51" w:rsidP="005F5D51">
      <w:pPr>
        <w:pStyle w:val="a"/>
        <w:numPr>
          <w:ilvl w:val="1"/>
          <w:numId w:val="7"/>
        </w:numPr>
        <w:tabs>
          <w:tab w:val="clear" w:pos="567"/>
          <w:tab w:val="clear" w:pos="1276"/>
        </w:tabs>
        <w:ind w:left="0" w:firstLine="709"/>
        <w:rPr>
          <w:sz w:val="24"/>
          <w:szCs w:val="24"/>
        </w:rPr>
      </w:pPr>
      <w:r w:rsidRPr="005F5D51">
        <w:rPr>
          <w:sz w:val="24"/>
          <w:szCs w:val="24"/>
        </w:rPr>
        <w:t>Подарки и услуги не должны ставить под сомнение имидж или деловую репутацию организации или ее работника.</w:t>
      </w:r>
    </w:p>
    <w:p w:rsidR="005F5D51" w:rsidRPr="005F5D51" w:rsidRDefault="005F5D51" w:rsidP="005F5D51">
      <w:pPr>
        <w:pStyle w:val="a"/>
        <w:numPr>
          <w:ilvl w:val="1"/>
          <w:numId w:val="7"/>
        </w:numPr>
        <w:tabs>
          <w:tab w:val="clear" w:pos="567"/>
          <w:tab w:val="clear" w:pos="1276"/>
        </w:tabs>
        <w:ind w:left="0" w:firstLine="709"/>
        <w:rPr>
          <w:sz w:val="24"/>
          <w:szCs w:val="24"/>
        </w:rPr>
      </w:pPr>
      <w:r w:rsidRPr="005F5D51">
        <w:rPr>
          <w:sz w:val="24"/>
          <w:szCs w:val="24"/>
        </w:rPr>
        <w:t xml:space="preserve">Работник, которому при выполнении трудовых обязанностей предлагаются подарки или иное </w:t>
      </w:r>
      <w:proofErr w:type="gramStart"/>
      <w:r w:rsidRPr="005F5D51">
        <w:rPr>
          <w:sz w:val="24"/>
          <w:szCs w:val="24"/>
        </w:rPr>
        <w:t>вознаграждение</w:t>
      </w:r>
      <w:proofErr w:type="gramEnd"/>
      <w:r w:rsidRPr="005F5D51">
        <w:rPr>
          <w:sz w:val="24"/>
          <w:szCs w:val="24"/>
        </w:rPr>
        <w:t xml:space="preserve"> как в прямом, так и в косвенном виде, которые способны повлиять принимаемые им решения или оказать влияние на его действия (бездействие), должен:</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t>– отказаться от них и немедленно уведомить своего непосредственного руководителя о факте предложения подарка (вознаграждения);</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t>– по возможности исключить дальнейшие контакты с лицом, предложившим подарок или вознаграждение, если только это не входит в его трудовые обязанности;</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t>– в случае</w:t>
      </w:r>
      <w:proofErr w:type="gramStart"/>
      <w:r w:rsidRPr="005F5D51">
        <w:rPr>
          <w:rFonts w:cs="Times New Roman"/>
          <w:kern w:val="26"/>
          <w:sz w:val="24"/>
          <w:szCs w:val="24"/>
        </w:rPr>
        <w:t>,</w:t>
      </w:r>
      <w:proofErr w:type="gramEnd"/>
      <w:r w:rsidRPr="005F5D51">
        <w:rPr>
          <w:rFonts w:cs="Times New Roman"/>
          <w:kern w:val="26"/>
          <w:sz w:val="24"/>
          <w:szCs w:val="24"/>
        </w:rPr>
        <w:t xml:space="preserve"> если подарок или вознаграждение не представляется возможным отклонить или возвратить, передать его с соответствующей служебной запиской руководителю организации и продолжить работу в установленном в организации порядке над вопросом, с которым был связан подарок или вознаграждение.</w:t>
      </w:r>
    </w:p>
    <w:p w:rsidR="005F5D51" w:rsidRPr="005F5D51" w:rsidRDefault="005F5D51" w:rsidP="005F5D51">
      <w:pPr>
        <w:pStyle w:val="a"/>
        <w:numPr>
          <w:ilvl w:val="1"/>
          <w:numId w:val="7"/>
        </w:numPr>
        <w:tabs>
          <w:tab w:val="clear" w:pos="567"/>
          <w:tab w:val="clear" w:pos="1276"/>
        </w:tabs>
        <w:ind w:left="0" w:firstLine="709"/>
        <w:rPr>
          <w:sz w:val="24"/>
          <w:szCs w:val="24"/>
        </w:rPr>
      </w:pPr>
      <w:r w:rsidRPr="005F5D51">
        <w:rPr>
          <w:sz w:val="24"/>
          <w:szCs w:val="24"/>
        </w:rPr>
        <w:t>При взаимодействии с лицами, замещающими должности государственной (муниципальной) службы, следует руководствоваться нормами, регулирующими этические нормы и правила служебного поведения государственных (муниципальных) служащих.</w:t>
      </w:r>
    </w:p>
    <w:p w:rsidR="005F5D51" w:rsidRPr="005F5D51" w:rsidRDefault="005F5D51" w:rsidP="005F5D51">
      <w:pPr>
        <w:pStyle w:val="a"/>
        <w:numPr>
          <w:ilvl w:val="1"/>
          <w:numId w:val="7"/>
        </w:numPr>
        <w:tabs>
          <w:tab w:val="clear" w:pos="567"/>
          <w:tab w:val="clear" w:pos="1276"/>
        </w:tabs>
        <w:ind w:left="0" w:firstLine="709"/>
        <w:rPr>
          <w:sz w:val="24"/>
          <w:szCs w:val="24"/>
        </w:rPr>
      </w:pPr>
      <w:r w:rsidRPr="005F5D51">
        <w:rPr>
          <w:sz w:val="24"/>
          <w:szCs w:val="24"/>
        </w:rPr>
        <w:lastRenderedPageBreak/>
        <w:t>Для установления и поддержания деловых отношений и как проявление общепринятой вежливости работники могут презентовать третьим лицам и получать от них представительские подарки. Под представительскими подарками понимается сувенирная продукция (в том числе с логотипом организаций), цветы, кондитерские изделия и аналогичная продукция.</w:t>
      </w:r>
    </w:p>
    <w:p w:rsidR="005F5D51" w:rsidRPr="005F5D51" w:rsidRDefault="005F5D51" w:rsidP="005F5D51">
      <w:pPr>
        <w:pStyle w:val="a"/>
        <w:keepNext/>
        <w:keepLines/>
        <w:numPr>
          <w:ilvl w:val="0"/>
          <w:numId w:val="7"/>
        </w:numPr>
        <w:spacing w:before="360" w:after="120"/>
        <w:ind w:left="357" w:hanging="357"/>
        <w:jc w:val="center"/>
        <w:outlineLvl w:val="1"/>
        <w:rPr>
          <w:b/>
          <w:sz w:val="24"/>
          <w:szCs w:val="24"/>
        </w:rPr>
      </w:pPr>
      <w:bookmarkStart w:id="48" w:name="_Toc15650469"/>
      <w:r w:rsidRPr="005F5D51">
        <w:rPr>
          <w:b/>
          <w:sz w:val="24"/>
          <w:szCs w:val="24"/>
        </w:rPr>
        <w:t>Область применения</w:t>
      </w:r>
      <w:bookmarkEnd w:id="48"/>
    </w:p>
    <w:p w:rsidR="005F5D51" w:rsidRPr="005F5D51" w:rsidRDefault="005F5D51" w:rsidP="005F5D51">
      <w:pPr>
        <w:pStyle w:val="a"/>
        <w:numPr>
          <w:ilvl w:val="1"/>
          <w:numId w:val="7"/>
        </w:numPr>
        <w:tabs>
          <w:tab w:val="clear" w:pos="567"/>
          <w:tab w:val="clear" w:pos="1276"/>
        </w:tabs>
        <w:ind w:left="0" w:firstLine="709"/>
        <w:rPr>
          <w:sz w:val="24"/>
          <w:szCs w:val="24"/>
        </w:rPr>
      </w:pPr>
      <w:r w:rsidRPr="005F5D51">
        <w:rPr>
          <w:sz w:val="24"/>
          <w:szCs w:val="24"/>
        </w:rPr>
        <w:t>Настоящий Регламент обмена деловыми подарками подлежит применению вне зависимости от того, каким образом передаются деловые подарки и знаки делового гостеприимства – напрямую или через посредников.</w:t>
      </w:r>
    </w:p>
    <w:p w:rsidR="005F5D51" w:rsidRDefault="005F5D51" w:rsidP="005F5D51"/>
    <w:sectPr w:rsidR="005F5D51" w:rsidSect="008726E9">
      <w:pgSz w:w="11906" w:h="16838"/>
      <w:pgMar w:top="1134" w:right="851" w:bottom="1134" w:left="62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79644A"/>
    <w:multiLevelType w:val="multilevel"/>
    <w:tmpl w:val="35709C2E"/>
    <w:lvl w:ilvl="0">
      <w:start w:val="1"/>
      <w:numFmt w:val="decimal"/>
      <w:lvlText w:val="%1."/>
      <w:lvlJc w:val="left"/>
      <w:pPr>
        <w:ind w:left="360" w:hanging="360"/>
      </w:pPr>
      <w:rPr>
        <w:rFonts w:hint="default"/>
      </w:rPr>
    </w:lvl>
    <w:lvl w:ilvl="1">
      <w:start w:val="1"/>
      <w:numFmt w:val="decimal"/>
      <w:lvlText w:val="%1.%2."/>
      <w:lvlJc w:val="left"/>
      <w:pPr>
        <w:ind w:left="6245"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08EC669E"/>
    <w:multiLevelType w:val="multilevel"/>
    <w:tmpl w:val="8D183CE8"/>
    <w:lvl w:ilvl="0">
      <w:start w:val="1"/>
      <w:numFmt w:val="decimal"/>
      <w:lvlText w:val="%1."/>
      <w:lvlJc w:val="left"/>
      <w:pPr>
        <w:ind w:left="360" w:hanging="360"/>
      </w:pPr>
      <w:rPr>
        <w:rFonts w:hint="default"/>
      </w:rPr>
    </w:lvl>
    <w:lvl w:ilvl="1">
      <w:start w:val="1"/>
      <w:numFmt w:val="decimal"/>
      <w:lvlText w:val="%1.%2."/>
      <w:lvlJc w:val="left"/>
      <w:pPr>
        <w:ind w:left="6245"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0A463F68"/>
    <w:multiLevelType w:val="multilevel"/>
    <w:tmpl w:val="34D2D814"/>
    <w:lvl w:ilvl="0">
      <w:start w:val="1"/>
      <w:numFmt w:val="decimal"/>
      <w:lvlText w:val="%1."/>
      <w:lvlJc w:val="left"/>
      <w:pPr>
        <w:ind w:left="360" w:hanging="360"/>
      </w:pPr>
      <w:rPr>
        <w:rFonts w:hint="default"/>
      </w:rPr>
    </w:lvl>
    <w:lvl w:ilvl="1">
      <w:start w:val="1"/>
      <w:numFmt w:val="decimal"/>
      <w:lvlText w:val="%1.%2."/>
      <w:lvlJc w:val="left"/>
      <w:pPr>
        <w:ind w:left="6245"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nsid w:val="1FA24E23"/>
    <w:multiLevelType w:val="hybridMultilevel"/>
    <w:tmpl w:val="ECF63B4A"/>
    <w:lvl w:ilvl="0" w:tplc="EDC423D2">
      <w:start w:val="1"/>
      <w:numFmt w:val="decimal"/>
      <w:pStyle w:val="a"/>
      <w:lvlText w:val="%1.1"/>
      <w:lvlJc w:val="center"/>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3C1B16B0"/>
    <w:multiLevelType w:val="multilevel"/>
    <w:tmpl w:val="A5AAD4D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4E514035"/>
    <w:multiLevelType w:val="multilevel"/>
    <w:tmpl w:val="F734471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544344FA"/>
    <w:multiLevelType w:val="multilevel"/>
    <w:tmpl w:val="CD2CA9D0"/>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725769F"/>
    <w:multiLevelType w:val="multilevel"/>
    <w:tmpl w:val="C9DC9C9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3"/>
  </w:num>
  <w:num w:numId="2">
    <w:abstractNumId w:val="5"/>
  </w:num>
  <w:num w:numId="3">
    <w:abstractNumId w:val="4"/>
  </w:num>
  <w:num w:numId="4">
    <w:abstractNumId w:val="7"/>
  </w:num>
  <w:num w:numId="5">
    <w:abstractNumId w:val="1"/>
  </w:num>
  <w:num w:numId="6">
    <w:abstractNumId w:val="0"/>
  </w:num>
  <w:num w:numId="7">
    <w:abstractNumId w:val="2"/>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5F5D51"/>
    <w:rsid w:val="00251E35"/>
    <w:rsid w:val="002550F9"/>
    <w:rsid w:val="005238AC"/>
    <w:rsid w:val="00563689"/>
    <w:rsid w:val="0058037A"/>
    <w:rsid w:val="005F5D51"/>
    <w:rsid w:val="00856DFF"/>
    <w:rsid w:val="008726E9"/>
    <w:rsid w:val="00905DF5"/>
    <w:rsid w:val="009D0F54"/>
    <w:rsid w:val="009F50B2"/>
    <w:rsid w:val="00AC2EC0"/>
    <w:rsid w:val="00BD2708"/>
    <w:rsid w:val="00D60F51"/>
    <w:rsid w:val="00DB53A1"/>
    <w:rsid w:val="00DE5EA1"/>
    <w:rsid w:val="00E92E5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5F5D51"/>
    <w:pPr>
      <w:spacing w:after="0" w:line="240" w:lineRule="auto"/>
      <w:ind w:firstLine="709"/>
    </w:pPr>
    <w:rPr>
      <w:rFonts w:ascii="Times New Roman" w:eastAsia="Times New Roman" w:hAnsi="Times New Roman" w:cs="Calibri"/>
      <w:sz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
    <w:name w:val="_Пункт"/>
    <w:basedOn w:val="a0"/>
    <w:rsid w:val="005F5D51"/>
    <w:pPr>
      <w:numPr>
        <w:numId w:val="1"/>
      </w:numPr>
      <w:tabs>
        <w:tab w:val="left" w:pos="567"/>
        <w:tab w:val="left" w:pos="1276"/>
      </w:tabs>
      <w:autoSpaceDE w:val="0"/>
      <w:autoSpaceDN w:val="0"/>
      <w:adjustRightInd w:val="0"/>
      <w:spacing w:line="276" w:lineRule="auto"/>
      <w:jc w:val="both"/>
    </w:pPr>
    <w:rPr>
      <w:rFonts w:cs="Times New Roman"/>
      <w:kern w:val="26"/>
      <w:szCs w:val="28"/>
    </w:rPr>
  </w:style>
  <w:style w:type="paragraph" w:customStyle="1" w:styleId="a4">
    <w:name w:val="_Обычный"/>
    <w:basedOn w:val="a0"/>
    <w:qFormat/>
    <w:rsid w:val="005F5D51"/>
    <w:pPr>
      <w:jc w:val="both"/>
    </w:pPr>
    <w:rPr>
      <w:rFonts w:eastAsiaTheme="minorHAnsi" w:cstheme="minorBidi"/>
      <w:kern w:val="28"/>
    </w:rPr>
  </w:style>
  <w:style w:type="table" w:styleId="a5">
    <w:name w:val="Table Grid"/>
    <w:basedOn w:val="a2"/>
    <w:uiPriority w:val="99"/>
    <w:rsid w:val="005F5D51"/>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6">
    <w:name w:val="caption"/>
    <w:basedOn w:val="a0"/>
    <w:next w:val="a0"/>
    <w:qFormat/>
    <w:rsid w:val="005F5D51"/>
    <w:pPr>
      <w:widowControl w:val="0"/>
      <w:autoSpaceDE w:val="0"/>
      <w:autoSpaceDN w:val="0"/>
      <w:adjustRightInd w:val="0"/>
      <w:ind w:firstLine="0"/>
    </w:pPr>
    <w:rPr>
      <w:rFonts w:eastAsia="Calibri" w:cs="Times New Roman"/>
      <w:b/>
      <w:bCs/>
      <w:sz w:val="20"/>
      <w:szCs w:val="20"/>
      <w:lang w:eastAsia="ru-RU"/>
    </w:rPr>
  </w:style>
  <w:style w:type="paragraph" w:styleId="a7">
    <w:name w:val="List Paragraph"/>
    <w:basedOn w:val="a0"/>
    <w:uiPriority w:val="34"/>
    <w:qFormat/>
    <w:rsid w:val="005F5D51"/>
    <w:pPr>
      <w:ind w:left="720"/>
      <w:contextualSpacing/>
    </w:pPr>
  </w:style>
  <w:style w:type="paragraph" w:styleId="a8">
    <w:name w:val="Normal (Web)"/>
    <w:basedOn w:val="a0"/>
    <w:rsid w:val="005F5D51"/>
    <w:pPr>
      <w:spacing w:before="100" w:beforeAutospacing="1" w:after="100" w:afterAutospacing="1"/>
      <w:ind w:firstLine="0"/>
    </w:pPr>
    <w:rPr>
      <w:rFonts w:cs="Times New Roman"/>
      <w:sz w:val="24"/>
      <w:szCs w:val="24"/>
      <w:lang w:eastAsia="ru-RU"/>
    </w:rPr>
  </w:style>
  <w:style w:type="paragraph" w:customStyle="1" w:styleId="a9">
    <w:name w:val="_Название"/>
    <w:basedOn w:val="a0"/>
    <w:qFormat/>
    <w:rsid w:val="005F5D51"/>
    <w:pPr>
      <w:keepLines/>
      <w:pageBreakBefore/>
      <w:spacing w:before="1800" w:line="276" w:lineRule="auto"/>
      <w:ind w:left="851" w:right="851"/>
      <w:jc w:val="center"/>
    </w:pPr>
    <w:rPr>
      <w:rFonts w:cs="Times New Roman"/>
      <w:b/>
      <w:sz w:val="52"/>
      <w:szCs w:val="52"/>
      <w:lang w:eastAsia="ru-RU"/>
    </w:rPr>
  </w:style>
  <w:style w:type="paragraph" w:styleId="aa">
    <w:name w:val="Balloon Text"/>
    <w:basedOn w:val="a0"/>
    <w:link w:val="ab"/>
    <w:uiPriority w:val="99"/>
    <w:semiHidden/>
    <w:unhideWhenUsed/>
    <w:rsid w:val="008726E9"/>
    <w:rPr>
      <w:rFonts w:ascii="Tahoma" w:hAnsi="Tahoma" w:cs="Tahoma"/>
      <w:sz w:val="16"/>
      <w:szCs w:val="16"/>
    </w:rPr>
  </w:style>
  <w:style w:type="character" w:customStyle="1" w:styleId="ab">
    <w:name w:val="Текст выноски Знак"/>
    <w:basedOn w:val="a1"/>
    <w:link w:val="aa"/>
    <w:uiPriority w:val="99"/>
    <w:semiHidden/>
    <w:rsid w:val="008726E9"/>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03D0F6A4A585E20E72C1EF23128A7498B2C5D0F7571CAB3675FC9ZBwCE" TargetMode="External"/><Relationship Id="rId3" Type="http://schemas.openxmlformats.org/officeDocument/2006/relationships/styles" Target="styles.xml"/><Relationship Id="rId7" Type="http://schemas.openxmlformats.org/officeDocument/2006/relationships/hyperlink" Target="consultantplus://offline/ref=89E03C9B4177874157506C2CBB7C8A03C999EC3D970F5A8BA6F9AAd8rCO"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consultantplus://offline/ref=B342F2E599CB95803AB379E1DDE072CDB140B784801363C4CB3F48CDD439E5A09E4D21816846F405l8EBH" TargetMode="External"/><Relationship Id="rId4" Type="http://schemas.openxmlformats.org/officeDocument/2006/relationships/settings" Target="settings.xml"/><Relationship Id="rId9" Type="http://schemas.openxmlformats.org/officeDocument/2006/relationships/hyperlink" Target="consultantplus://offline/ref=B342F2E599CB95803AB379E1DDE072CDB24BB381834134C69A6A46lCE8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6FA4D7A-0EC1-491F-B2FD-2ADCF30C45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25</Pages>
  <Words>8646</Words>
  <Characters>49283</Characters>
  <Application>Microsoft Office Word</Application>
  <DocSecurity>0</DocSecurity>
  <Lines>410</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57814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Uzer</dc:creator>
  <cp:lastModifiedBy>Uzer</cp:lastModifiedBy>
  <cp:revision>2</cp:revision>
  <cp:lastPrinted>2020-06-22T07:25:00Z</cp:lastPrinted>
  <dcterms:created xsi:type="dcterms:W3CDTF">2021-08-25T09:25:00Z</dcterms:created>
  <dcterms:modified xsi:type="dcterms:W3CDTF">2021-08-25T09:25:00Z</dcterms:modified>
</cp:coreProperties>
</file>