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Pr="00305A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оррупция (понятие, ответственность, противодействие коррупции)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Лекционный материал на тему: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«Коррупция (понятие, ответственность,</w:t>
      </w:r>
      <w:proofErr w:type="gramEnd"/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коррупции)»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коррупции.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существует четкое определение понятия «коррупция», установленное законом. Определение понятия «коррупция» приведено в Федеральном законе от 25.12.2008 № 273-ФЗ «О противодействии коррупции».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Коррупцией считается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лицами, а также совершение указанных деяний от имени или в интересах юридического лица.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 коррупции.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социальное явление коррупция достаточно многолика и многогранна. Коррупция проявляется в совершении: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-дисциплинарных правонарушений, т.е.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статуса для получения некоторых преимуществ, за которое предусмотрено дисциплинарное взыскание;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рассмотрим уголовно-наказуемые коррупционные деяния.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коррупционным деяниям относятся следующие преступления: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лоупотребление должностными полномочиями (статья 285 Уголовного кодекса Российской Федерации</w:t>
      </w:r>
      <w:hyperlink r:id="rId4" w:anchor="_ftn1" w:tooltip="" w:history="1">
        <w:r w:rsidRPr="00305A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-превышение должностных полномочий (статья 286 УК РФ);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взятки (статья 290 УК РФ)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-дача взятки (статья 291 УК РФ);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-злоупотребление полномочиями (статья 201 УК РФ);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-коммерческий подкуп (статья 204 УК РФ), а также иные деяния, попадающие под понятие "коррупция", указанное выше.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коррупционным деянием является взятка. Взятка - это не только деньги, но и другие материальные и нематериальные ценности. Услуги, льготы, социальные выгоды - так называемый "блат", - полученные за осуществление или неосуществление должностным лицом своих полномочий, также относятся к взяткам.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Взяткой признается передача и получение материальных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общее покровительство, так и за попустительство по службе. 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 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недобросовестное реагирование на его неправомерные действия.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Злоупотребление полномочиями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- это использование коррупционером своего служебного положения вопреки интересам службы (организации) либо явно выходящие за пределы его полномочий, если такие действия (бездействие) совершены им из корыстной или иной личной заинтересованности и влекут существенное нарушение прав и законных интересов общества.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или лицо, выполняющее управленческие функции в коммерческой или иной организации, в таких случаях действует в пределах своих полномочий по формальным основаниям либо выходит за пределы имеющихся у него полномочий. Это часто происходит вопреки интересам службы и организации.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Коммерческий подкуп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"коррупция".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выполняющим управленческие функции в коммерческой или иной организации.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взяточничество, за коммерческий подкуп Уголовный кодексом Российской Федерации предусматривается уголовная ответственность, лица подкупаемого, так и лица подкупающего.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за коррупцию.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вопросы уголовной ответственности за совершение коррупционных правонарушений.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Уголовным кодексом Российской Федерации предусматривается уголовная ответственность вплоть до лишения свободы на срок до 15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получение взятки так и за дачу взятки.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</w:t>
      </w: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законом отвечает не только лицо, которое получает взятку, но и то лицо, которое взятку дает, или от чьего имени взятка передается взяткополучателю.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взятка передается через посредника, то он также подлежит уголовной ответственности за пособничество в даче взятки.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взяточничества охватывает два вида преступлений: получение взятки (статья 290 УК РФ) и дача взятки (статья 291 УК РФ). Близки к ним такие уголовно наказуемые деяния, как коммерческий подкуп (статья 204 УК РФ) и провокация взятки либо коммерческого подкупа (статья 304 УК РФ).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преступления (взяточничества) будет иметь место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при отсутствии обстоятельств, отягчающих ответственность, наказывается штрафом в размере до пятисот тысяч рублей, или в размере заработной платы или иного дохода осужденного за период до одного года, или в размере от пятикратной до тридцатикратной суммы взятки,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или без такового, либо принудительными работами на срок до трех лет, либо лишением свободы на срок до двух лет со штрафом в размере от пятикратной до десятикратной суммы взятки или без такового.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обстоятельств, отягчающих ответственность (дача взятки должностному лицу за совершение им заведомо незаконных действий (бездействия) в особо крупном размере, группой лиц по предварительному сговору или организованной группой), дача взятки наказывается штрафом 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или без такового.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может осуществляться с помощью посредника. Посредничеством во взяточничестве признается совершение действий, направленных на передачу взятки: непосредственная передача предмета взятки, создание условий для такой передачи. 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лицо, давшее взятку, освобождается от уголовной ответственности, если имело место: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вымогательство взятки со стороны должностного лица;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лицо добровольно сообщило органу, имеющему право возбудить уголовное дело, о даче взятки;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если лицо активно способствовало раскрытию и (или) расследованию преступления;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знать, что получение взятки - одно из самых общественно опасных должностных преступлений, особенно если оно совершено в особо крупном размере, группой лиц по предварительному сговору или организованной группой, сопряжено с вымогательством взятки.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Обстоятельствами, отягчающими уголовную ответственность за получение взятки, являются: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должностным лицом взятки за незаконные действия (бездействие);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взятки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получение взятки группой лиц по предварительному сговору или организованной группой;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вымогательство взятки;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получение взятки в крупном размере (крупным размером признаются сумма денег, стоимость ценных бумаг, иного имущества или выгод имущественного характера, превышающие 150 тысяч рублей).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получение взятки в особо крупном размере (особо крупным размером признаются сумма денег, стоимость ценных бумаг, иного имущества или выгод имущественного характера, превышающие 1 миллион рублей).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мягким наказанием за получение взятки является штраф, а самым суровым - лишение свободы на срок до 15 лет. Кроме того, за получение взятки лишают права занимать определенные должности или заниматься определенной деятельностью (по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. 1 ст. 290 УК РФ на срок до трех лет, по ч. 6 ст. 290 УК РФ на срок до 15 лет).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5A5B" w:rsidRPr="00305A5B" w:rsidRDefault="00305A5B" w:rsidP="00305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Противодействие коррупции.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с коррупцией в пределах своих полномочий осуществляют федеральные органы государственной власти, органы государственной власти субъектов Российской Федерации и органы местного самоуправления.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</w:t>
      </w:r>
      <w:proofErr w:type="gramEnd"/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</w:t>
      </w: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борьбы с коррупцией законодатель определил: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единой государственной политики в области противодействия коррупции;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proofErr w:type="gramEnd"/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-совершенствование системы и структуры государственных органов, создание механизмов общественного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деятельностью;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-введение антикоррупционных стандартов, т.е.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независимости средств массовой информации;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-неукоснительное соблюдение принципов независимости судей и невмешательства в судебную деятельность;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организации деятельности правоохранительных и контролирующих органов по противодействию коррупции; совершенствование порядка прохождения государственной и муниципальной службы;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-устранение необоснованных запретов и ограничений, особенно в области экономической деятельности;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</w:t>
      </w:r>
      <w:proofErr w:type="spell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таюке</w:t>
      </w:r>
      <w:proofErr w:type="spell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передачи прав на использование такого имущества и его отчуждения;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уровня оплаты труда и социальной защищенности государственных и муниципальных служащих;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</w:t>
      </w: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-усиление </w:t>
      </w:r>
      <w:proofErr w:type="gram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вопросов, содержащихся в обращениях граждан и юридических лиц;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-передача части функций государственных органов </w:t>
      </w:r>
      <w:proofErr w:type="spellStart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саморегулируемым</w:t>
      </w:r>
      <w:proofErr w:type="spellEnd"/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организациям, а также иным негосударственным организациям;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305A5B" w:rsidRPr="00305A5B" w:rsidRDefault="00305A5B" w:rsidP="00305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коррупции.</w:t>
      </w:r>
    </w:p>
    <w:p w:rsidR="00E92E5E" w:rsidRDefault="00E92E5E"/>
    <w:sectPr w:rsidR="00E92E5E" w:rsidSect="00305A5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5A5B"/>
    <w:rsid w:val="00251E35"/>
    <w:rsid w:val="002550F9"/>
    <w:rsid w:val="00305A5B"/>
    <w:rsid w:val="00856DFF"/>
    <w:rsid w:val="0088660F"/>
    <w:rsid w:val="009C4CA5"/>
    <w:rsid w:val="009D0F54"/>
    <w:rsid w:val="009F50B2"/>
    <w:rsid w:val="00BD2708"/>
    <w:rsid w:val="00DB53A1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paragraph" w:styleId="1">
    <w:name w:val="heading 1"/>
    <w:basedOn w:val="a"/>
    <w:link w:val="10"/>
    <w:uiPriority w:val="9"/>
    <w:qFormat/>
    <w:rsid w:val="00305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2"/>
    <w:basedOn w:val="a"/>
    <w:rsid w:val="0030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5A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9.xn--b1aew.xn--p1ai/document/10960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2322</Words>
  <Characters>13238</Characters>
  <Application>Microsoft Office Word</Application>
  <DocSecurity>0</DocSecurity>
  <Lines>110</Lines>
  <Paragraphs>31</Paragraphs>
  <ScaleCrop>false</ScaleCrop>
  <Company>DG Win&amp;Soft</Company>
  <LinksUpToDate>false</LinksUpToDate>
  <CharactersWithSpaces>15529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2022-02-03T06:51:00Z</dcterms:created>
  <dcterms:modified xsi:type="dcterms:W3CDTF">2022-02-03T06:54:00Z</dcterms:modified>
</cp:coreProperties>
</file>