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43" w:rsidRPr="00851251" w:rsidRDefault="002F2143" w:rsidP="00851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51">
        <w:rPr>
          <w:rFonts w:ascii="Times New Roman" w:hAnsi="Times New Roman" w:cs="Times New Roman"/>
          <w:b/>
          <w:sz w:val="24"/>
          <w:szCs w:val="24"/>
        </w:rPr>
        <w:t>План работы с педагогическим коллективом детского сада по проработке</w:t>
      </w:r>
    </w:p>
    <w:p w:rsidR="0065261A" w:rsidRPr="00851251" w:rsidRDefault="002F2143" w:rsidP="00851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251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программы дошкольного образования.</w:t>
      </w:r>
    </w:p>
    <w:p w:rsidR="002F2143" w:rsidRPr="00A40BF5" w:rsidRDefault="002F2143">
      <w:pPr>
        <w:rPr>
          <w:rFonts w:ascii="Times New Roman" w:hAnsi="Times New Roman" w:cs="Times New Roman"/>
          <w:sz w:val="24"/>
          <w:szCs w:val="24"/>
        </w:rPr>
      </w:pPr>
    </w:p>
    <w:p w:rsidR="002F2143" w:rsidRPr="00A40BF5" w:rsidRDefault="002F2143" w:rsidP="002F2143">
      <w:pPr>
        <w:rPr>
          <w:rFonts w:ascii="Times New Roman" w:hAnsi="Times New Roman" w:cs="Times New Roman"/>
          <w:sz w:val="24"/>
          <w:szCs w:val="24"/>
        </w:rPr>
      </w:pPr>
      <w:r w:rsidRPr="00A40BF5">
        <w:rPr>
          <w:rFonts w:ascii="Times New Roman" w:hAnsi="Times New Roman" w:cs="Times New Roman"/>
          <w:sz w:val="24"/>
          <w:szCs w:val="24"/>
        </w:rPr>
        <w:t>Планируемые сроки проработки Федеральной образовательной программы</w:t>
      </w:r>
      <w:r w:rsidR="00340D4F" w:rsidRPr="00A40BF5">
        <w:rPr>
          <w:rFonts w:ascii="Times New Roman" w:hAnsi="Times New Roman" w:cs="Times New Roman"/>
          <w:sz w:val="24"/>
          <w:szCs w:val="24"/>
        </w:rPr>
        <w:t xml:space="preserve"> дошкольного образования:</w:t>
      </w:r>
    </w:p>
    <w:p w:rsidR="00340D4F" w:rsidRPr="00A40BF5" w:rsidRDefault="00340D4F" w:rsidP="002F2143">
      <w:pPr>
        <w:rPr>
          <w:rFonts w:ascii="Times New Roman" w:hAnsi="Times New Roman" w:cs="Times New Roman"/>
          <w:sz w:val="24"/>
          <w:szCs w:val="24"/>
        </w:rPr>
      </w:pPr>
      <w:r w:rsidRPr="00A40BF5">
        <w:rPr>
          <w:rFonts w:ascii="Times New Roman" w:hAnsi="Times New Roman" w:cs="Times New Roman"/>
          <w:sz w:val="24"/>
          <w:szCs w:val="24"/>
        </w:rPr>
        <w:t xml:space="preserve">Январь-апрель   -  проработка программы с педагогическим коллективом  детского сада </w:t>
      </w:r>
      <w:proofErr w:type="gramStart"/>
      <w:r w:rsidRPr="00A40BF5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A40BF5">
        <w:rPr>
          <w:rFonts w:ascii="Times New Roman" w:hAnsi="Times New Roman" w:cs="Times New Roman"/>
          <w:sz w:val="24"/>
          <w:szCs w:val="24"/>
        </w:rPr>
        <w:t xml:space="preserve"> дорожной карты. </w:t>
      </w:r>
    </w:p>
    <w:p w:rsidR="00340D4F" w:rsidRPr="00A40BF5" w:rsidRDefault="00340D4F" w:rsidP="002F2143">
      <w:pPr>
        <w:rPr>
          <w:rFonts w:ascii="Times New Roman" w:hAnsi="Times New Roman" w:cs="Times New Roman"/>
          <w:sz w:val="24"/>
          <w:szCs w:val="24"/>
        </w:rPr>
      </w:pPr>
      <w:r w:rsidRPr="00A40BF5">
        <w:rPr>
          <w:rFonts w:ascii="Times New Roman" w:hAnsi="Times New Roman" w:cs="Times New Roman"/>
          <w:sz w:val="24"/>
          <w:szCs w:val="24"/>
        </w:rPr>
        <w:t xml:space="preserve">Апрель -  определение рабочей группы педагогов ДОУ </w:t>
      </w:r>
      <w:r w:rsidR="00637D25" w:rsidRPr="00A40BF5">
        <w:rPr>
          <w:rFonts w:ascii="Times New Roman" w:hAnsi="Times New Roman" w:cs="Times New Roman"/>
          <w:sz w:val="24"/>
          <w:szCs w:val="24"/>
        </w:rPr>
        <w:t>по разработке Основной образовательной программы детского сада.</w:t>
      </w:r>
    </w:p>
    <w:p w:rsidR="00637D25" w:rsidRPr="00A40BF5" w:rsidRDefault="00637D25" w:rsidP="00637D25">
      <w:pPr>
        <w:rPr>
          <w:rFonts w:ascii="Times New Roman" w:hAnsi="Times New Roman" w:cs="Times New Roman"/>
          <w:sz w:val="24"/>
          <w:szCs w:val="24"/>
        </w:rPr>
      </w:pPr>
      <w:r w:rsidRPr="00A40BF5">
        <w:rPr>
          <w:rFonts w:ascii="Times New Roman" w:hAnsi="Times New Roman" w:cs="Times New Roman"/>
          <w:sz w:val="24"/>
          <w:szCs w:val="24"/>
        </w:rPr>
        <w:t>Май-июнь  - разработка Основной образовательной программы детского сада.</w:t>
      </w:r>
    </w:p>
    <w:p w:rsidR="004977EF" w:rsidRPr="00A40BF5" w:rsidRDefault="004977EF" w:rsidP="004977EF">
      <w:pPr>
        <w:rPr>
          <w:rFonts w:ascii="Times New Roman" w:hAnsi="Times New Roman" w:cs="Times New Roman"/>
          <w:sz w:val="24"/>
          <w:szCs w:val="24"/>
        </w:rPr>
      </w:pPr>
      <w:r w:rsidRPr="00A40BF5">
        <w:rPr>
          <w:rFonts w:ascii="Times New Roman" w:hAnsi="Times New Roman" w:cs="Times New Roman"/>
          <w:sz w:val="24"/>
          <w:szCs w:val="24"/>
        </w:rPr>
        <w:t>План проработки Федеральной образовательной программы дошкольного образования с педагогическим коллективом детского сада:</w:t>
      </w:r>
    </w:p>
    <w:p w:rsidR="00D43820" w:rsidRPr="00A40BF5" w:rsidRDefault="00D43820" w:rsidP="00D43820">
      <w:pPr>
        <w:rPr>
          <w:rFonts w:ascii="Times New Roman" w:hAnsi="Times New Roman" w:cs="Times New Roman"/>
          <w:sz w:val="24"/>
          <w:szCs w:val="24"/>
        </w:rPr>
      </w:pPr>
      <w:r w:rsidRPr="00A40BF5">
        <w:rPr>
          <w:rFonts w:ascii="Times New Roman" w:hAnsi="Times New Roman" w:cs="Times New Roman"/>
          <w:sz w:val="24"/>
          <w:szCs w:val="24"/>
        </w:rPr>
        <w:t>проработки Федеральной образовательной программы дошкольного образования:</w:t>
      </w:r>
    </w:p>
    <w:p w:rsidR="00D43820" w:rsidRPr="00A40BF5" w:rsidRDefault="00D43820" w:rsidP="00D43820">
      <w:pPr>
        <w:rPr>
          <w:rFonts w:ascii="Times New Roman" w:hAnsi="Times New Roman" w:cs="Times New Roman"/>
          <w:sz w:val="24"/>
          <w:szCs w:val="24"/>
        </w:rPr>
      </w:pPr>
      <w:r w:rsidRPr="00A40BF5">
        <w:rPr>
          <w:rFonts w:ascii="Times New Roman" w:hAnsi="Times New Roman" w:cs="Times New Roman"/>
          <w:sz w:val="24"/>
          <w:szCs w:val="24"/>
        </w:rPr>
        <w:t>проработки Федеральной образовательной программы дошкольного образования:</w:t>
      </w:r>
    </w:p>
    <w:tbl>
      <w:tblPr>
        <w:tblStyle w:val="a3"/>
        <w:tblW w:w="0" w:type="auto"/>
        <w:tblInd w:w="-318" w:type="dxa"/>
        <w:tblLook w:val="04A0"/>
      </w:tblPr>
      <w:tblGrid>
        <w:gridCol w:w="1560"/>
        <w:gridCol w:w="7230"/>
        <w:gridCol w:w="1099"/>
      </w:tblGrid>
      <w:tr w:rsidR="00D43820" w:rsidRPr="00A40BF5" w:rsidTr="002B012D">
        <w:tc>
          <w:tcPr>
            <w:tcW w:w="1560" w:type="dxa"/>
          </w:tcPr>
          <w:p w:rsidR="00D43820" w:rsidRPr="00A40BF5" w:rsidRDefault="00D3734F" w:rsidP="0049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F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230" w:type="dxa"/>
          </w:tcPr>
          <w:p w:rsidR="00D43820" w:rsidRPr="00A40BF5" w:rsidRDefault="00D3734F" w:rsidP="0049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F5">
              <w:rPr>
                <w:rFonts w:ascii="Times New Roman" w:hAnsi="Times New Roman" w:cs="Times New Roman"/>
                <w:sz w:val="24"/>
                <w:szCs w:val="24"/>
              </w:rPr>
              <w:t>Раздел/подраздел</w:t>
            </w:r>
          </w:p>
        </w:tc>
        <w:tc>
          <w:tcPr>
            <w:tcW w:w="1099" w:type="dxa"/>
          </w:tcPr>
          <w:p w:rsidR="00D43820" w:rsidRPr="00A40BF5" w:rsidRDefault="00D3734F" w:rsidP="0049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F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D43820" w:rsidRPr="00A40BF5" w:rsidTr="002B012D">
        <w:tc>
          <w:tcPr>
            <w:tcW w:w="1560" w:type="dxa"/>
          </w:tcPr>
          <w:p w:rsidR="00D43820" w:rsidRPr="00A40BF5" w:rsidRDefault="00A40BF5" w:rsidP="0049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F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D3734F" w:rsidRPr="00A40BF5">
              <w:rPr>
                <w:rFonts w:ascii="Times New Roman" w:hAnsi="Times New Roman" w:cs="Times New Roman"/>
                <w:sz w:val="24"/>
                <w:szCs w:val="24"/>
              </w:rPr>
              <w:t>01.2023г.</w:t>
            </w:r>
          </w:p>
        </w:tc>
        <w:tc>
          <w:tcPr>
            <w:tcW w:w="7230" w:type="dxa"/>
          </w:tcPr>
          <w:p w:rsidR="00D43820" w:rsidRPr="00A40BF5" w:rsidRDefault="00D3734F" w:rsidP="0049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F5">
              <w:rPr>
                <w:rFonts w:ascii="Times New Roman" w:hAnsi="Times New Roman" w:cs="Times New Roman"/>
                <w:sz w:val="24"/>
                <w:szCs w:val="24"/>
              </w:rPr>
              <w:t>1. Общее положениеп.1-п.12</w:t>
            </w:r>
          </w:p>
        </w:tc>
        <w:tc>
          <w:tcPr>
            <w:tcW w:w="1099" w:type="dxa"/>
          </w:tcPr>
          <w:p w:rsidR="00D43820" w:rsidRPr="00A40BF5" w:rsidRDefault="00D3734F" w:rsidP="0049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F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D43820" w:rsidRPr="00A40BF5" w:rsidTr="002B012D">
        <w:tc>
          <w:tcPr>
            <w:tcW w:w="1560" w:type="dxa"/>
          </w:tcPr>
          <w:p w:rsidR="00D43820" w:rsidRPr="00A40BF5" w:rsidRDefault="00A40BF5" w:rsidP="0049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F5">
              <w:rPr>
                <w:rFonts w:ascii="Times New Roman" w:hAnsi="Times New Roman" w:cs="Times New Roman"/>
                <w:sz w:val="24"/>
                <w:szCs w:val="24"/>
              </w:rPr>
              <w:t>24.01.2023г.</w:t>
            </w:r>
          </w:p>
        </w:tc>
        <w:tc>
          <w:tcPr>
            <w:tcW w:w="7230" w:type="dxa"/>
          </w:tcPr>
          <w:p w:rsidR="00D43820" w:rsidRPr="00A40BF5" w:rsidRDefault="00A40BF5" w:rsidP="0049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F5">
              <w:rPr>
                <w:rFonts w:ascii="Times New Roman" w:hAnsi="Times New Roman" w:cs="Times New Roman"/>
                <w:sz w:val="24"/>
                <w:szCs w:val="24"/>
              </w:rPr>
              <w:t>2. Целевой раздел Федеральной программы</w:t>
            </w:r>
          </w:p>
          <w:p w:rsidR="00A40BF5" w:rsidRPr="00A40BF5" w:rsidRDefault="00A40BF5" w:rsidP="00FA0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F5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записка, 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0BF5">
              <w:rPr>
                <w:rFonts w:ascii="Times New Roman" w:hAnsi="Times New Roman" w:cs="Times New Roman"/>
                <w:sz w:val="24"/>
                <w:szCs w:val="24"/>
              </w:rPr>
              <w:t>своения ФОП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FA022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ходы к педагогической диагностике планируемых результатов</w:t>
            </w:r>
            <w:r w:rsidR="00FA022B">
              <w:rPr>
                <w:rFonts w:ascii="Times New Roman" w:hAnsi="Times New Roman" w:cs="Times New Roman"/>
                <w:sz w:val="24"/>
                <w:szCs w:val="24"/>
              </w:rPr>
              <w:t xml:space="preserve"> п.13-п.16.10</w:t>
            </w:r>
          </w:p>
        </w:tc>
        <w:tc>
          <w:tcPr>
            <w:tcW w:w="1099" w:type="dxa"/>
          </w:tcPr>
          <w:p w:rsidR="00D43820" w:rsidRPr="00A40BF5" w:rsidRDefault="00FA022B" w:rsidP="0049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4-20</w:t>
            </w:r>
          </w:p>
        </w:tc>
      </w:tr>
      <w:tr w:rsidR="00D43820" w:rsidTr="002B012D">
        <w:tc>
          <w:tcPr>
            <w:tcW w:w="1560" w:type="dxa"/>
          </w:tcPr>
          <w:p w:rsidR="00D43820" w:rsidRDefault="00FA022B" w:rsidP="004977EF">
            <w:r>
              <w:t>31.01.2023</w:t>
            </w:r>
          </w:p>
        </w:tc>
        <w:tc>
          <w:tcPr>
            <w:tcW w:w="7230" w:type="dxa"/>
          </w:tcPr>
          <w:p w:rsidR="00D43820" w:rsidRDefault="00FA022B" w:rsidP="004977EF">
            <w:r>
              <w:t>3. Содержательный раздел Федеральной программы</w:t>
            </w:r>
          </w:p>
          <w:p w:rsidR="00FA022B" w:rsidRDefault="00FA022B" w:rsidP="004977EF">
            <w:r>
              <w:t>Задачи и содержание образования (обучение и воспитание</w:t>
            </w:r>
            <w:r w:rsidR="00571629">
              <w:t>, по образовательным областям: социально-коммуникативное развитие</w:t>
            </w:r>
            <w:r w:rsidR="008A1559">
              <w:t>, познавательное развитие</w:t>
            </w:r>
            <w:r w:rsidR="00571629">
              <w:t>) п.17-п.19.8</w:t>
            </w:r>
          </w:p>
        </w:tc>
        <w:tc>
          <w:tcPr>
            <w:tcW w:w="1099" w:type="dxa"/>
          </w:tcPr>
          <w:p w:rsidR="00D43820" w:rsidRDefault="00571629" w:rsidP="004977EF">
            <w:r>
              <w:t>20-57</w:t>
            </w:r>
          </w:p>
        </w:tc>
      </w:tr>
      <w:tr w:rsidR="00D43820" w:rsidTr="002B012D">
        <w:tc>
          <w:tcPr>
            <w:tcW w:w="1560" w:type="dxa"/>
          </w:tcPr>
          <w:p w:rsidR="00D43820" w:rsidRDefault="00571629" w:rsidP="004977EF">
            <w:r>
              <w:t>07.02.2023г.</w:t>
            </w:r>
          </w:p>
        </w:tc>
        <w:tc>
          <w:tcPr>
            <w:tcW w:w="7230" w:type="dxa"/>
          </w:tcPr>
          <w:p w:rsidR="00571629" w:rsidRDefault="00680F36" w:rsidP="00571629">
            <w:r>
              <w:t>3</w:t>
            </w:r>
            <w:r w:rsidR="00571629">
              <w:t>. Содержательный раздел Федеральной программы</w:t>
            </w:r>
          </w:p>
          <w:p w:rsidR="00D43820" w:rsidRDefault="00571629" w:rsidP="00571629">
            <w:r>
              <w:t>Задачи и содержание образования (обучение и воспитание, по образовательным областям:</w:t>
            </w:r>
            <w:r w:rsidR="0019220D">
              <w:t xml:space="preserve"> речевое развитие, художественно-эстетическое развитие, физическое развитие) п.20-п.22.8</w:t>
            </w:r>
          </w:p>
        </w:tc>
        <w:tc>
          <w:tcPr>
            <w:tcW w:w="1099" w:type="dxa"/>
          </w:tcPr>
          <w:p w:rsidR="00D43820" w:rsidRDefault="0019220D" w:rsidP="004977EF">
            <w:r>
              <w:t>57-147</w:t>
            </w:r>
          </w:p>
        </w:tc>
      </w:tr>
      <w:tr w:rsidR="00D43820" w:rsidTr="002B012D">
        <w:tc>
          <w:tcPr>
            <w:tcW w:w="1560" w:type="dxa"/>
          </w:tcPr>
          <w:p w:rsidR="00D43820" w:rsidRDefault="0019220D" w:rsidP="004977EF">
            <w:r>
              <w:t>14.02 2023г.</w:t>
            </w:r>
          </w:p>
        </w:tc>
        <w:tc>
          <w:tcPr>
            <w:tcW w:w="7230" w:type="dxa"/>
          </w:tcPr>
          <w:p w:rsidR="00F91E26" w:rsidRDefault="00680F36" w:rsidP="00F91E26">
            <w:r>
              <w:t>3</w:t>
            </w:r>
            <w:r w:rsidR="00F91E26">
              <w:t>. Содержательный раздел Федеральной программы</w:t>
            </w:r>
          </w:p>
          <w:p w:rsidR="00D43820" w:rsidRDefault="00F91E26" w:rsidP="004977EF">
            <w:r>
              <w:t>Вариативные формы, способы, методы и средства реализации Федеральной программы п.23-п.23.12</w:t>
            </w:r>
          </w:p>
          <w:p w:rsidR="00D076C1" w:rsidRDefault="00D076C1" w:rsidP="004977EF">
            <w:r>
              <w:t>Особенности образовательной деятельности разных видов и культурных практикп.24-п.24.22</w:t>
            </w:r>
          </w:p>
          <w:p w:rsidR="00D076C1" w:rsidRDefault="00D076C1" w:rsidP="004977EF">
            <w:r>
              <w:t>Способы и направления поддержки детской инициативы п.25-25.8</w:t>
            </w:r>
          </w:p>
        </w:tc>
        <w:tc>
          <w:tcPr>
            <w:tcW w:w="1099" w:type="dxa"/>
          </w:tcPr>
          <w:p w:rsidR="00D43820" w:rsidRDefault="00D076C1" w:rsidP="004977EF">
            <w:r>
              <w:t>148-161</w:t>
            </w:r>
          </w:p>
        </w:tc>
      </w:tr>
      <w:tr w:rsidR="00D43820" w:rsidTr="002B012D">
        <w:tc>
          <w:tcPr>
            <w:tcW w:w="1560" w:type="dxa"/>
          </w:tcPr>
          <w:p w:rsidR="00D43820" w:rsidRDefault="00D076C1" w:rsidP="004977EF">
            <w:r>
              <w:t>21.02.2023г.</w:t>
            </w:r>
          </w:p>
        </w:tc>
        <w:tc>
          <w:tcPr>
            <w:tcW w:w="7230" w:type="dxa"/>
          </w:tcPr>
          <w:p w:rsidR="00F91E26" w:rsidRDefault="00680F36" w:rsidP="00F91E26">
            <w:r>
              <w:t xml:space="preserve">3. </w:t>
            </w:r>
            <w:r w:rsidR="00F91E26">
              <w:t>Содержательный раздел Федеральной программы</w:t>
            </w:r>
          </w:p>
          <w:p w:rsidR="00D43820" w:rsidRDefault="002B012D" w:rsidP="004977EF">
            <w:r>
              <w:t xml:space="preserve">Особенности взаимодействия педагогического коллектива с семьями </w:t>
            </w:r>
            <w:proofErr w:type="gramStart"/>
            <w:r>
              <w:t>обучающихся</w:t>
            </w:r>
            <w:proofErr w:type="gramEnd"/>
            <w:r>
              <w:t xml:space="preserve"> п.26-п.26.10</w:t>
            </w:r>
          </w:p>
          <w:p w:rsidR="002B012D" w:rsidRDefault="002B012D" w:rsidP="004977EF">
            <w:r>
              <w:t>Направление и задачи коррекционной работы</w:t>
            </w:r>
            <w:r w:rsidR="00680F36">
              <w:t xml:space="preserve"> п.27-п.27.10</w:t>
            </w:r>
          </w:p>
          <w:p w:rsidR="00680F36" w:rsidRDefault="00680F36" w:rsidP="004977EF">
            <w:r>
              <w:t>Содержание КРР на уровне ДО п.28-п.28.9.1</w:t>
            </w:r>
          </w:p>
        </w:tc>
        <w:tc>
          <w:tcPr>
            <w:tcW w:w="1099" w:type="dxa"/>
          </w:tcPr>
          <w:p w:rsidR="00D43820" w:rsidRDefault="002B012D" w:rsidP="004977EF">
            <w:r>
              <w:t>161-172</w:t>
            </w:r>
          </w:p>
        </w:tc>
      </w:tr>
      <w:tr w:rsidR="00D43820" w:rsidTr="002B012D">
        <w:tc>
          <w:tcPr>
            <w:tcW w:w="1560" w:type="dxa"/>
          </w:tcPr>
          <w:p w:rsidR="00D43820" w:rsidRDefault="00680F36" w:rsidP="004977EF">
            <w:r>
              <w:t>28.02.2023г.</w:t>
            </w:r>
          </w:p>
        </w:tc>
        <w:tc>
          <w:tcPr>
            <w:tcW w:w="7230" w:type="dxa"/>
          </w:tcPr>
          <w:p w:rsidR="00F91E26" w:rsidRDefault="00680F36" w:rsidP="00F91E26">
            <w:r>
              <w:t xml:space="preserve">3. </w:t>
            </w:r>
            <w:r w:rsidR="00F91E26">
              <w:t>Содержательный раздел Федеральной программы</w:t>
            </w:r>
          </w:p>
          <w:p w:rsidR="005068CE" w:rsidRDefault="005068CE" w:rsidP="00F91E26">
            <w:r>
              <w:t>Федеральная рабочая программа воспитанияп.29-п.29.4.3.2.</w:t>
            </w:r>
          </w:p>
          <w:p w:rsidR="00D43820" w:rsidRDefault="00D43820" w:rsidP="004977EF"/>
        </w:tc>
        <w:tc>
          <w:tcPr>
            <w:tcW w:w="1099" w:type="dxa"/>
          </w:tcPr>
          <w:p w:rsidR="00D43820" w:rsidRDefault="005068CE" w:rsidP="004977EF">
            <w:r>
              <w:t>172-1</w:t>
            </w:r>
            <w:r w:rsidR="009400EC">
              <w:t>89</w:t>
            </w:r>
          </w:p>
        </w:tc>
      </w:tr>
      <w:tr w:rsidR="00D43820" w:rsidTr="002B012D">
        <w:tc>
          <w:tcPr>
            <w:tcW w:w="1560" w:type="dxa"/>
          </w:tcPr>
          <w:p w:rsidR="00D43820" w:rsidRDefault="005068CE" w:rsidP="004977EF">
            <w:r>
              <w:t>06.03.2023г.</w:t>
            </w:r>
          </w:p>
        </w:tc>
        <w:tc>
          <w:tcPr>
            <w:tcW w:w="7230" w:type="dxa"/>
          </w:tcPr>
          <w:p w:rsidR="00D43820" w:rsidRDefault="005068CE" w:rsidP="004977EF">
            <w:r>
              <w:t>4. Организационный раздел Федеральной программы</w:t>
            </w:r>
          </w:p>
          <w:p w:rsidR="009400EC" w:rsidRDefault="009400EC" w:rsidP="004977EF">
            <w:r>
              <w:lastRenderedPageBreak/>
              <w:t>Психолого-педагогические условия реализации Федеральной  программы</w:t>
            </w:r>
            <w:r w:rsidR="003F60EF">
              <w:t xml:space="preserve"> п.30</w:t>
            </w:r>
          </w:p>
          <w:p w:rsidR="003F60EF" w:rsidRDefault="003F60EF" w:rsidP="004977EF">
            <w:r>
              <w:t>Особенности организации развивающей предметно-пространственной среды п.31-п.31.13</w:t>
            </w:r>
          </w:p>
        </w:tc>
        <w:tc>
          <w:tcPr>
            <w:tcW w:w="1099" w:type="dxa"/>
          </w:tcPr>
          <w:p w:rsidR="00D43820" w:rsidRDefault="009400EC" w:rsidP="004977EF">
            <w:r>
              <w:lastRenderedPageBreak/>
              <w:t>189-193</w:t>
            </w:r>
          </w:p>
        </w:tc>
      </w:tr>
      <w:tr w:rsidR="005068CE" w:rsidTr="002B012D">
        <w:tc>
          <w:tcPr>
            <w:tcW w:w="1560" w:type="dxa"/>
          </w:tcPr>
          <w:p w:rsidR="005068CE" w:rsidRDefault="00954625" w:rsidP="004977EF">
            <w:r>
              <w:lastRenderedPageBreak/>
              <w:t>14.03.2023г.</w:t>
            </w:r>
          </w:p>
        </w:tc>
        <w:tc>
          <w:tcPr>
            <w:tcW w:w="7230" w:type="dxa"/>
          </w:tcPr>
          <w:p w:rsidR="005068CE" w:rsidRDefault="009400EC" w:rsidP="004977EF">
            <w:r>
              <w:t>4. Организационный раздел Федеральной программы</w:t>
            </w:r>
          </w:p>
          <w:p w:rsidR="003F60EF" w:rsidRDefault="003F60EF" w:rsidP="004977EF">
            <w:r>
              <w:t>Материально-техническое обеспечение Федеральной программы, обеспеченность методическими материалами и средствами обучения</w:t>
            </w:r>
            <w:r w:rsidR="00AC5435">
              <w:t xml:space="preserve"> и воспитания п.32-п.32.10</w:t>
            </w:r>
          </w:p>
          <w:p w:rsidR="00AC5435" w:rsidRDefault="00AC5435" w:rsidP="004977EF">
            <w:r>
              <w:t>Примерный перечень литературных, музыкальных, художественных и анимационных произведений для реализации Федеральной программы п.33.-п.33.4.3.</w:t>
            </w:r>
          </w:p>
          <w:p w:rsidR="00954625" w:rsidRDefault="00954625" w:rsidP="004977EF">
            <w:r>
              <w:t>Кадровые условия реализации Федеральной программы п.34.5</w:t>
            </w:r>
          </w:p>
        </w:tc>
        <w:tc>
          <w:tcPr>
            <w:tcW w:w="1099" w:type="dxa"/>
          </w:tcPr>
          <w:p w:rsidR="005068CE" w:rsidRDefault="009400EC" w:rsidP="004977EF">
            <w:r>
              <w:t>193-219</w:t>
            </w:r>
          </w:p>
        </w:tc>
      </w:tr>
      <w:tr w:rsidR="005068CE" w:rsidTr="002B012D">
        <w:tc>
          <w:tcPr>
            <w:tcW w:w="1560" w:type="dxa"/>
          </w:tcPr>
          <w:p w:rsidR="005068CE" w:rsidRDefault="00954625" w:rsidP="004977EF">
            <w:r>
              <w:t>21.03.2023г.</w:t>
            </w:r>
          </w:p>
        </w:tc>
        <w:tc>
          <w:tcPr>
            <w:tcW w:w="7230" w:type="dxa"/>
          </w:tcPr>
          <w:p w:rsidR="005068CE" w:rsidRDefault="009400EC" w:rsidP="004977EF">
            <w:r>
              <w:t>4. Организационный раздел Федеральной программы</w:t>
            </w:r>
          </w:p>
          <w:p w:rsidR="00954625" w:rsidRDefault="00954625" w:rsidP="004977EF">
            <w:r>
              <w:t>Примерный режим и распорядок дня в дошкольных группах п.35-п.35.21</w:t>
            </w:r>
          </w:p>
          <w:p w:rsidR="00954625" w:rsidRDefault="00B571A6" w:rsidP="004977EF">
            <w:r>
              <w:t>Федеральный календарный план воспитательной работы п.36-36.4</w:t>
            </w:r>
          </w:p>
        </w:tc>
        <w:tc>
          <w:tcPr>
            <w:tcW w:w="1099" w:type="dxa"/>
          </w:tcPr>
          <w:p w:rsidR="005068CE" w:rsidRDefault="009400EC" w:rsidP="004977EF">
            <w:r>
              <w:t>219-235</w:t>
            </w:r>
          </w:p>
        </w:tc>
      </w:tr>
    </w:tbl>
    <w:p w:rsidR="004977EF" w:rsidRDefault="004977EF" w:rsidP="004977EF"/>
    <w:p w:rsidR="004977EF" w:rsidRDefault="004977EF" w:rsidP="00637D25"/>
    <w:p w:rsidR="00637D25" w:rsidRDefault="00637D25" w:rsidP="002F2143"/>
    <w:p w:rsidR="002F2143" w:rsidRDefault="002F2143"/>
    <w:sectPr w:rsidR="002F2143" w:rsidSect="0065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143"/>
    <w:rsid w:val="0019220D"/>
    <w:rsid w:val="002B012D"/>
    <w:rsid w:val="002F2143"/>
    <w:rsid w:val="00340D4F"/>
    <w:rsid w:val="003F60EF"/>
    <w:rsid w:val="004977EF"/>
    <w:rsid w:val="005068CE"/>
    <w:rsid w:val="00571629"/>
    <w:rsid w:val="00637D25"/>
    <w:rsid w:val="0065261A"/>
    <w:rsid w:val="00680F36"/>
    <w:rsid w:val="00851251"/>
    <w:rsid w:val="008A1559"/>
    <w:rsid w:val="009400EC"/>
    <w:rsid w:val="00954625"/>
    <w:rsid w:val="00A40BF5"/>
    <w:rsid w:val="00AC5435"/>
    <w:rsid w:val="00B571A6"/>
    <w:rsid w:val="00D076C1"/>
    <w:rsid w:val="00D3734F"/>
    <w:rsid w:val="00D43820"/>
    <w:rsid w:val="00F91E26"/>
    <w:rsid w:val="00FA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Uzer</cp:lastModifiedBy>
  <cp:revision>4</cp:revision>
  <cp:lastPrinted>2023-04-27T08:59:00Z</cp:lastPrinted>
  <dcterms:created xsi:type="dcterms:W3CDTF">2023-04-27T04:08:00Z</dcterms:created>
  <dcterms:modified xsi:type="dcterms:W3CDTF">2023-04-27T09:00:00Z</dcterms:modified>
</cp:coreProperties>
</file>